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61740464"/>
    <w:p w14:paraId="16EA6E97" w14:textId="3E076ED2" w:rsidR="00E23A77" w:rsidRPr="006D5A31" w:rsidRDefault="007C5D45" w:rsidP="00937D01">
      <w:pPr>
        <w:pStyle w:val="berschrift-H2"/>
        <w:suppressAutoHyphens/>
        <w:rPr>
          <w:color w:val="auto"/>
        </w:rPr>
      </w:pPr>
      <w:r w:rsidRPr="006D5A31">
        <w:rPr>
          <w:rFonts w:ascii="Times New Roman" w:hAnsi="Times New Roman" w:cs="Times New Roman"/>
          <w:noProof/>
          <w:color w:val="auto"/>
          <w:sz w:val="24"/>
          <w:szCs w:val="24"/>
        </w:rPr>
        <mc:AlternateContent>
          <mc:Choice Requires="wps">
            <w:drawing>
              <wp:anchor distT="0" distB="0" distL="114300" distR="114300" simplePos="0" relativeHeight="251658240" behindDoc="0" locked="0" layoutInCell="1" allowOverlap="1" wp14:anchorId="53E84E58" wp14:editId="534E00DF">
                <wp:simplePos x="0" y="0"/>
                <wp:positionH relativeFrom="margin">
                  <wp:posOffset>-73660</wp:posOffset>
                </wp:positionH>
                <wp:positionV relativeFrom="paragraph">
                  <wp:posOffset>-829310</wp:posOffset>
                </wp:positionV>
                <wp:extent cx="3689350" cy="585787"/>
                <wp:effectExtent l="0" t="0" r="25400" b="24130"/>
                <wp:wrapNone/>
                <wp:docPr id="4" name="Textfeld 4"/>
                <wp:cNvGraphicFramePr/>
                <a:graphic xmlns:a="http://schemas.openxmlformats.org/drawingml/2006/main">
                  <a:graphicData uri="http://schemas.microsoft.com/office/word/2010/wordprocessingShape">
                    <wps:wsp>
                      <wps:cNvSpPr txBox="1"/>
                      <wps:spPr>
                        <a:xfrm>
                          <a:off x="0" y="0"/>
                          <a:ext cx="3689350" cy="585787"/>
                        </a:xfrm>
                        <a:prstGeom prst="rect">
                          <a:avLst/>
                        </a:prstGeom>
                        <a:solidFill>
                          <a:schemeClr val="lt1"/>
                        </a:solidFill>
                        <a:ln w="6350">
                          <a:solidFill>
                            <a:prstClr val="black"/>
                          </a:solidFill>
                        </a:ln>
                      </wps:spPr>
                      <wps:txbx>
                        <w:txbxContent>
                          <w:p w14:paraId="64DFB5E0" w14:textId="605988C2" w:rsidR="007C5D45" w:rsidRDefault="007C5D45" w:rsidP="007C5D45">
                            <w:r w:rsidRPr="0099664D">
                              <w:t xml:space="preserve">Eplan </w:t>
                            </w:r>
                            <w:r w:rsidR="00A30924" w:rsidRPr="0099664D">
                              <w:t>auf der Hannover Messe</w:t>
                            </w:r>
                          </w:p>
                          <w:p w14:paraId="67F905D2" w14:textId="21A6CA9D" w:rsidR="00F72716" w:rsidRPr="0099664D" w:rsidRDefault="00F72716" w:rsidP="007C5D45">
                            <w:r>
                              <w:t>31. März bis 04. April</w:t>
                            </w:r>
                          </w:p>
                          <w:p w14:paraId="6767F0B9" w14:textId="6D358E1D" w:rsidR="007C5D45" w:rsidRPr="005A06A7" w:rsidRDefault="007C5D45" w:rsidP="007C5D45">
                            <w:r w:rsidRPr="0099664D">
                              <w:t xml:space="preserve">Halle </w:t>
                            </w:r>
                            <w:r w:rsidR="008411EF" w:rsidRPr="0099664D">
                              <w:t>11</w:t>
                            </w:r>
                            <w:r w:rsidRPr="0099664D">
                              <w:t xml:space="preserve">, Stand </w:t>
                            </w:r>
                            <w:r w:rsidR="008411EF" w:rsidRPr="0099664D">
                              <w:t>E06</w:t>
                            </w:r>
                            <w:r w:rsidRPr="005A06A7">
                              <w:t xml:space="preserve">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53E84E58" id="_x0000_t202" coordsize="21600,21600" o:spt="202" path="m,l,21600r21600,l21600,xe">
                <v:stroke joinstyle="miter"/>
                <v:path gradientshapeok="t" o:connecttype="rect"/>
              </v:shapetype>
              <v:shape id="Textfeld 4" o:spid="_x0000_s1026" type="#_x0000_t202" style="position:absolute;margin-left:-5.8pt;margin-top:-65.3pt;width:290.5pt;height:46.1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EcNNQIAAHQEAAAOAAAAZHJzL2Uyb0RvYy54bWysVN+P2jAMfp+0/yHK+yhwwHEV5cQ4MU1C&#10;dydx0z2HNKXR0jhLAi376+ek5ce4t2kvrh07X+zPdmePTaXIQVgnQWd00OtTIjSHXOpdRn+8rb5M&#10;KXGe6Zwp0CKjR+Ho4/zzp1ltUjGEElQuLEEQ7dLaZLT03qRJ4ngpKuZ6YIRGZwG2Yh5Nu0tyy2pE&#10;r1Qy7PcnSQ02Nxa4cA5Pn1onnUf8ohDcvxSFE56ojGJuPkob5TbIZD5j6c4yU0repcH+IYuKSY2P&#10;nqGemGdkb+UHqEpyCw4K3+NQJVAUkotYA1Yz6N9UsymZEbEWJMeZM03u/8Hy58PGvFrim6/QYAMD&#10;IbVxqcPDUE9T2Cp8MVOCfqTweKZNNJ5wPLybTB/uxuji6BtPx/fT+wCTXG4b6/w3ARUJSkYttiWy&#10;xQ5r59vQU0h4zIGS+UoqFY0wCmKpLDkwbKLyMUcE/ytKaVJndBLS+IAQoM/3t4rxn116VwiIpzTm&#10;fKk9aL7ZNh0hW8iPyJOFdoSc4SuJuGvm/CuzODNYP+6Bf0FRKMBkuJKGkhLs79uzEIctRA8lNc5e&#10;Rt2vPbOCEvVdY3MfBqMRwvlojMb3QzTstWd77dH7agnIzAA3zfCohnivTmphoXrHNVmEV9HFNMe3&#10;M+pP6tK3G4FrxsViEYNwPA3za70xPEAHUgOPb807s6bro8cJeIbTlLL0pp1tbLipYbH3UMjY60Bs&#10;y2bHN452nJZuDcPuXNsx6vKzmP8BAAD//wMAUEsDBBQABgAIAAAAIQATwjCN3gAAAAwBAAAPAAAA&#10;ZHJzL2Rvd25yZXYueG1sTI/BTsMwEETvSPyDtUjcWie0RGmIUwEqXDhREGc3dm2LeB3Zbhr+nu0J&#10;brM7o9m37Xb2A5t0TC6ggHJZANPYB+XQCPj8eFnUwFKWqOQQUAv40Qm23fVVKxsVzviup302jEow&#10;NVKAzXlsOE+91V6mZRg1kncM0ctMYzRcRXmmcj/wu6KouJcO6YKVo362uv/en7yA3ZPZmL6W0e5q&#10;5dw0fx3fzKsQtzfz4wOwrOf8F4YLPqFDR0yHcEKV2CBgUZYVRS9iVZCiyH21WQM70GpVr4F3Lf//&#10;RPcLAAD//wMAUEsBAi0AFAAGAAgAAAAhALaDOJL+AAAA4QEAABMAAAAAAAAAAAAAAAAAAAAAAFtD&#10;b250ZW50X1R5cGVzXS54bWxQSwECLQAUAAYACAAAACEAOP0h/9YAAACUAQAACwAAAAAAAAAAAAAA&#10;AAAvAQAAX3JlbHMvLnJlbHNQSwECLQAUAAYACAAAACEABDRHDTUCAAB0BAAADgAAAAAAAAAAAAAA&#10;AAAuAgAAZHJzL2Uyb0RvYy54bWxQSwECLQAUAAYACAAAACEAE8Iwjd4AAAAMAQAADwAAAAAAAAAA&#10;AAAAAACPBAAAZHJzL2Rvd25yZXYueG1sUEsFBgAAAAAEAAQA8wAAAJoFAAAAAA==&#10;" fillcolor="white [3201]" strokeweight=".5pt">
                <v:textbox>
                  <w:txbxContent>
                    <w:p w14:paraId="64DFB5E0" w14:textId="605988C2" w:rsidR="007C5D45" w:rsidRDefault="007C5D45" w:rsidP="007C5D45">
                      <w:r w:rsidRPr="0099664D">
                        <w:t xml:space="preserve">Eplan </w:t>
                      </w:r>
                      <w:r w:rsidR="00A30924" w:rsidRPr="0099664D">
                        <w:t>auf der Hannover Messe</w:t>
                      </w:r>
                    </w:p>
                    <w:p w14:paraId="67F905D2" w14:textId="21A6CA9D" w:rsidR="00F72716" w:rsidRPr="0099664D" w:rsidRDefault="00F72716" w:rsidP="007C5D45">
                      <w:r>
                        <w:t>31. März bis 04. April</w:t>
                      </w:r>
                    </w:p>
                    <w:p w14:paraId="6767F0B9" w14:textId="6D358E1D" w:rsidR="007C5D45" w:rsidRPr="005A06A7" w:rsidRDefault="007C5D45" w:rsidP="007C5D45">
                      <w:r w:rsidRPr="0099664D">
                        <w:t xml:space="preserve">Halle </w:t>
                      </w:r>
                      <w:r w:rsidR="008411EF" w:rsidRPr="0099664D">
                        <w:t>11</w:t>
                      </w:r>
                      <w:r w:rsidRPr="0099664D">
                        <w:t xml:space="preserve">, Stand </w:t>
                      </w:r>
                      <w:r w:rsidR="008411EF" w:rsidRPr="0099664D">
                        <w:t>E06</w:t>
                      </w:r>
                      <w:r w:rsidRPr="005A06A7">
                        <w:t xml:space="preserve"> </w:t>
                      </w:r>
                    </w:p>
                  </w:txbxContent>
                </v:textbox>
                <w10:wrap anchorx="margin"/>
              </v:shape>
            </w:pict>
          </mc:Fallback>
        </mc:AlternateContent>
      </w:r>
      <w:r w:rsidR="006D5A31" w:rsidRPr="006D5A31">
        <w:rPr>
          <w:iCs/>
          <w:color w:val="auto"/>
          <w:szCs w:val="22"/>
        </w:rPr>
        <w:t>Premiere der kommenden Version in Hannover</w:t>
      </w:r>
      <w:r w:rsidR="00E00700" w:rsidRPr="006D5A31">
        <w:rPr>
          <w:iCs/>
          <w:color w:val="auto"/>
          <w:szCs w:val="22"/>
        </w:rPr>
        <w:t xml:space="preserve"> </w:t>
      </w:r>
    </w:p>
    <w:p w14:paraId="7EED06E9" w14:textId="74992DE9" w:rsidR="00EF79F8" w:rsidRDefault="006846B5" w:rsidP="00EF79F8">
      <w:pPr>
        <w:pStyle w:val="berschrift-H1"/>
      </w:pPr>
      <w:r>
        <w:t>Erste Einblicke in d</w:t>
      </w:r>
      <w:r w:rsidR="006D5A31">
        <w:t>ie neue Eplan Plattform 2026</w:t>
      </w:r>
    </w:p>
    <w:p w14:paraId="43450C10" w14:textId="7DFE4F93" w:rsidR="0030636B" w:rsidRPr="00F90E37" w:rsidRDefault="00080F47" w:rsidP="00937D01">
      <w:pPr>
        <w:pStyle w:val="Ort-Datum"/>
        <w:suppressAutoHyphens/>
      </w:pPr>
      <w:r>
        <w:t>Hannover/</w:t>
      </w:r>
      <w:r w:rsidR="00775DCE" w:rsidRPr="0099664D">
        <w:t>Monheim</w:t>
      </w:r>
      <w:r w:rsidR="0030636B" w:rsidRPr="0099664D">
        <w:t>, 202</w:t>
      </w:r>
      <w:r w:rsidR="00775DCE" w:rsidRPr="0099664D">
        <w:t>4</w:t>
      </w:r>
      <w:r w:rsidR="0030636B" w:rsidRPr="0099664D">
        <w:t>-</w:t>
      </w:r>
      <w:r w:rsidR="0099664D" w:rsidRPr="0099664D">
        <w:t>0</w:t>
      </w:r>
      <w:r w:rsidR="00EF79F8">
        <w:t>4</w:t>
      </w:r>
      <w:r w:rsidR="0099664D" w:rsidRPr="0099664D">
        <w:t>-</w:t>
      </w:r>
      <w:r w:rsidR="00EF79F8">
        <w:t>01</w:t>
      </w:r>
    </w:p>
    <w:bookmarkEnd w:id="0"/>
    <w:p w14:paraId="18B06D0A" w14:textId="3AC9B4D6" w:rsidR="00C03F06" w:rsidRPr="00EF79F8" w:rsidRDefault="00EF79F8" w:rsidP="00C03F06">
      <w:pPr>
        <w:pStyle w:val="Copytext"/>
        <w:rPr>
          <w:b/>
          <w:bCs w:val="0"/>
          <w:color w:val="auto"/>
        </w:rPr>
      </w:pPr>
      <w:r w:rsidRPr="00EF79F8">
        <w:rPr>
          <w:b/>
          <w:bCs w:val="0"/>
          <w:color w:val="auto"/>
        </w:rPr>
        <w:t>Die Hannover Messe ist wieder einmal Startpunkt für interessante Einblicke in die Zukunft des Engineering. Neben dem Thema KI</w:t>
      </w:r>
      <w:r>
        <w:rPr>
          <w:b/>
          <w:bCs w:val="0"/>
          <w:color w:val="auto"/>
        </w:rPr>
        <w:t>, das Eplan und Rittal präsentieren,</w:t>
      </w:r>
      <w:r w:rsidRPr="00EF79F8">
        <w:rPr>
          <w:b/>
          <w:bCs w:val="0"/>
          <w:color w:val="auto"/>
        </w:rPr>
        <w:t xml:space="preserve"> </w:t>
      </w:r>
      <w:r>
        <w:rPr>
          <w:b/>
          <w:bCs w:val="0"/>
          <w:color w:val="auto"/>
        </w:rPr>
        <w:t>hat</w:t>
      </w:r>
      <w:r w:rsidRPr="00EF79F8">
        <w:rPr>
          <w:b/>
          <w:bCs w:val="0"/>
          <w:color w:val="auto"/>
        </w:rPr>
        <w:t xml:space="preserve"> die kommende Eplan Plattform 2026 </w:t>
      </w:r>
      <w:r w:rsidR="00B80020">
        <w:rPr>
          <w:b/>
          <w:bCs w:val="0"/>
          <w:color w:val="auto"/>
        </w:rPr>
        <w:t>in Hannover</w:t>
      </w:r>
      <w:r>
        <w:rPr>
          <w:b/>
          <w:bCs w:val="0"/>
          <w:color w:val="auto"/>
        </w:rPr>
        <w:t xml:space="preserve"> Premiere</w:t>
      </w:r>
      <w:r w:rsidRPr="00EF79F8">
        <w:rPr>
          <w:b/>
          <w:bCs w:val="0"/>
          <w:color w:val="auto"/>
        </w:rPr>
        <w:t>. D</w:t>
      </w:r>
      <w:r w:rsidR="00C03F06" w:rsidRPr="00EF79F8">
        <w:rPr>
          <w:b/>
          <w:bCs w:val="0"/>
          <w:color w:val="auto"/>
        </w:rPr>
        <w:t xml:space="preserve">ie Software, die </w:t>
      </w:r>
      <w:r w:rsidRPr="00EF79F8">
        <w:rPr>
          <w:b/>
          <w:bCs w:val="0"/>
          <w:color w:val="auto"/>
        </w:rPr>
        <w:t xml:space="preserve">mit mehr Standardisierung, neuen Möglichkeiten im Artikeldatenmanagement und dem </w:t>
      </w:r>
      <w:r w:rsidR="00B80020">
        <w:rPr>
          <w:b/>
          <w:bCs w:val="0"/>
          <w:color w:val="auto"/>
        </w:rPr>
        <w:t>Direktz</w:t>
      </w:r>
      <w:r w:rsidRPr="00EF79F8">
        <w:rPr>
          <w:b/>
          <w:bCs w:val="0"/>
          <w:color w:val="auto"/>
        </w:rPr>
        <w:t>ugriff auf</w:t>
      </w:r>
      <w:r w:rsidR="00B80020">
        <w:rPr>
          <w:b/>
          <w:bCs w:val="0"/>
          <w:color w:val="auto"/>
        </w:rPr>
        <w:t xml:space="preserve"> mehr als 4 Mi</w:t>
      </w:r>
      <w:r w:rsidR="00442F90">
        <w:rPr>
          <w:b/>
          <w:bCs w:val="0"/>
          <w:color w:val="auto"/>
        </w:rPr>
        <w:t>llionen</w:t>
      </w:r>
      <w:r w:rsidRPr="00EF79F8">
        <w:rPr>
          <w:b/>
          <w:bCs w:val="0"/>
          <w:color w:val="auto"/>
        </w:rPr>
        <w:t xml:space="preserve"> Bauteildaten</w:t>
      </w:r>
      <w:r w:rsidR="006D5A31">
        <w:rPr>
          <w:b/>
          <w:bCs w:val="0"/>
          <w:color w:val="auto"/>
        </w:rPr>
        <w:t xml:space="preserve"> im </w:t>
      </w:r>
      <w:proofErr w:type="spellStart"/>
      <w:r w:rsidR="006F01BC">
        <w:rPr>
          <w:b/>
          <w:bCs w:val="0"/>
          <w:color w:val="auto"/>
        </w:rPr>
        <w:t>Eplan</w:t>
      </w:r>
      <w:proofErr w:type="spellEnd"/>
      <w:r w:rsidR="006F01BC">
        <w:rPr>
          <w:b/>
          <w:bCs w:val="0"/>
          <w:color w:val="auto"/>
        </w:rPr>
        <w:t xml:space="preserve"> </w:t>
      </w:r>
      <w:r w:rsidR="006D5A31">
        <w:rPr>
          <w:b/>
          <w:bCs w:val="0"/>
          <w:color w:val="auto"/>
        </w:rPr>
        <w:t>Data Portal</w:t>
      </w:r>
      <w:r w:rsidRPr="00EF79F8">
        <w:rPr>
          <w:b/>
          <w:bCs w:val="0"/>
          <w:color w:val="auto"/>
        </w:rPr>
        <w:t xml:space="preserve"> </w:t>
      </w:r>
      <w:r>
        <w:rPr>
          <w:b/>
          <w:bCs w:val="0"/>
          <w:color w:val="auto"/>
        </w:rPr>
        <w:t>überrascht</w:t>
      </w:r>
      <w:r w:rsidRPr="00EF79F8">
        <w:rPr>
          <w:b/>
          <w:bCs w:val="0"/>
          <w:color w:val="auto"/>
        </w:rPr>
        <w:t xml:space="preserve">, macht klar: </w:t>
      </w:r>
      <w:r>
        <w:rPr>
          <w:b/>
          <w:bCs w:val="0"/>
          <w:color w:val="auto"/>
        </w:rPr>
        <w:t xml:space="preserve">Anwender dürfen </w:t>
      </w:r>
      <w:r w:rsidR="00B80020">
        <w:rPr>
          <w:b/>
          <w:bCs w:val="0"/>
          <w:color w:val="auto"/>
        </w:rPr>
        <w:t>mit Elektroschaltplan und 3D</w:t>
      </w:r>
      <w:r w:rsidR="006D5A31">
        <w:rPr>
          <w:b/>
          <w:bCs w:val="0"/>
          <w:color w:val="auto"/>
        </w:rPr>
        <w:t>-</w:t>
      </w:r>
      <w:r w:rsidR="00B80020">
        <w:rPr>
          <w:b/>
          <w:bCs w:val="0"/>
          <w:color w:val="auto"/>
        </w:rPr>
        <w:t xml:space="preserve">Schaltschrankaufbau eine vollständige digitale Beschreibung des Automatisierungssystems erwarten – übrigens auch als 100%ige Fertigungsvorgabe. Und </w:t>
      </w:r>
      <w:r w:rsidR="00B96DE9">
        <w:rPr>
          <w:b/>
          <w:bCs w:val="0"/>
          <w:color w:val="auto"/>
        </w:rPr>
        <w:t xml:space="preserve">natürlich </w:t>
      </w:r>
      <w:r w:rsidR="00B80020">
        <w:rPr>
          <w:b/>
          <w:bCs w:val="0"/>
          <w:color w:val="auto"/>
        </w:rPr>
        <w:t>mehr</w:t>
      </w:r>
      <w:r w:rsidRPr="00EF79F8">
        <w:rPr>
          <w:b/>
          <w:bCs w:val="0"/>
          <w:color w:val="auto"/>
        </w:rPr>
        <w:t xml:space="preserve"> Qualität und Datentiefe. </w:t>
      </w:r>
    </w:p>
    <w:p w14:paraId="14F178D4" w14:textId="77777777" w:rsidR="00EF79F8" w:rsidRPr="00EF79F8" w:rsidRDefault="00EF79F8" w:rsidP="00C03F06">
      <w:pPr>
        <w:pStyle w:val="Copytext"/>
        <w:rPr>
          <w:color w:val="FF0000"/>
        </w:rPr>
      </w:pPr>
    </w:p>
    <w:p w14:paraId="7216EC5A" w14:textId="54810505" w:rsidR="007978A4" w:rsidRPr="007978A4" w:rsidRDefault="007978A4" w:rsidP="00C03F06">
      <w:pPr>
        <w:pStyle w:val="Copytext"/>
        <w:rPr>
          <w:color w:val="auto"/>
        </w:rPr>
      </w:pPr>
      <w:r w:rsidRPr="007978A4">
        <w:rPr>
          <w:color w:val="auto"/>
        </w:rPr>
        <w:t>Im Sommer ist es soweit: Dann wird die kommende Eplan Plattform 2026 gelauncht. Lösungsanbieter Eplan gewährt bereits zur Hannover Messe erste Einblicke in die Erweiterungen, die neben zahlreichen Weiterentwicklungen auch eine Standard-Schnittstelle zu ERP-Systemen beinhalte</w:t>
      </w:r>
      <w:r w:rsidR="00E063A3">
        <w:rPr>
          <w:color w:val="auto"/>
        </w:rPr>
        <w:t>n</w:t>
      </w:r>
      <w:r w:rsidRPr="007978A4">
        <w:rPr>
          <w:color w:val="auto"/>
        </w:rPr>
        <w:t>. Damit lassen sich Artikeldaten und Stücklisten nahtlos austauschen und ERP-Systeme auf einfach</w:t>
      </w:r>
      <w:r w:rsidR="006D5A31">
        <w:rPr>
          <w:color w:val="auto"/>
        </w:rPr>
        <w:t>ste</w:t>
      </w:r>
      <w:r w:rsidRPr="007978A4">
        <w:rPr>
          <w:color w:val="auto"/>
        </w:rPr>
        <w:t xml:space="preserve"> Weise mit Eplan koppeln. </w:t>
      </w:r>
    </w:p>
    <w:p w14:paraId="713EA1EC" w14:textId="77777777" w:rsidR="00C03F06" w:rsidRPr="00EF79F8" w:rsidRDefault="00C03F06" w:rsidP="00C03F06">
      <w:pPr>
        <w:pStyle w:val="Copytext"/>
        <w:rPr>
          <w:color w:val="FF0000"/>
        </w:rPr>
      </w:pPr>
    </w:p>
    <w:p w14:paraId="0AD6C55C" w14:textId="3F4E01AA" w:rsidR="00C03F06" w:rsidRPr="00B96DE9" w:rsidRDefault="00B96DE9" w:rsidP="76DB508A">
      <w:pPr>
        <w:pStyle w:val="Copytext"/>
        <w:rPr>
          <w:b/>
          <w:color w:val="auto"/>
        </w:rPr>
      </w:pPr>
      <w:r w:rsidRPr="76DB508A">
        <w:rPr>
          <w:b/>
          <w:color w:val="auto"/>
        </w:rPr>
        <w:t xml:space="preserve">Eplan Pro Panel: Individuelle Ansichten </w:t>
      </w:r>
      <w:r w:rsidR="00CC32B8">
        <w:rPr>
          <w:b/>
          <w:color w:val="auto"/>
        </w:rPr>
        <w:t>im Schaltschrank</w:t>
      </w:r>
    </w:p>
    <w:p w14:paraId="674C2B01" w14:textId="16ECA7F5" w:rsidR="00B96DE9" w:rsidRPr="00B96DE9" w:rsidRDefault="00B96DE9" w:rsidP="00C03F06">
      <w:pPr>
        <w:pStyle w:val="Copytext"/>
        <w:rPr>
          <w:color w:val="auto"/>
        </w:rPr>
      </w:pPr>
      <w:r w:rsidRPr="76DB508A">
        <w:rPr>
          <w:color w:val="auto"/>
        </w:rPr>
        <w:t>Mit bis zu zehn unterschiedlichen Ansichten auf Projekte in Eplan Pro Panel werden Anwender in der Schaltschrankplanung effizient unterstütz</w:t>
      </w:r>
      <w:r w:rsidR="006D5A31" w:rsidRPr="76DB508A">
        <w:rPr>
          <w:color w:val="auto"/>
        </w:rPr>
        <w:t>t</w:t>
      </w:r>
      <w:r w:rsidRPr="76DB508A">
        <w:rPr>
          <w:color w:val="auto"/>
        </w:rPr>
        <w:t>. Anwendungsspezifische eigene „Views“ auf den geplanten Schaltschrank lassen sich abspeichern</w:t>
      </w:r>
      <w:r w:rsidR="007978A4" w:rsidRPr="76DB508A">
        <w:rPr>
          <w:color w:val="auto"/>
        </w:rPr>
        <w:t xml:space="preserve"> und aus unterschiedlichen Perspektiven betrachten. D</w:t>
      </w:r>
      <w:r w:rsidRPr="76DB508A">
        <w:rPr>
          <w:color w:val="auto"/>
        </w:rPr>
        <w:t xml:space="preserve">amit wird die </w:t>
      </w:r>
      <w:r w:rsidR="007978A4" w:rsidRPr="76DB508A">
        <w:rPr>
          <w:color w:val="auto"/>
        </w:rPr>
        <w:t xml:space="preserve">intuitive </w:t>
      </w:r>
      <w:r w:rsidRPr="76DB508A">
        <w:rPr>
          <w:color w:val="auto"/>
        </w:rPr>
        <w:t xml:space="preserve">Navigation </w:t>
      </w:r>
      <w:r w:rsidR="007978A4" w:rsidRPr="76DB508A">
        <w:rPr>
          <w:color w:val="auto"/>
        </w:rPr>
        <w:t>in 3D</w:t>
      </w:r>
      <w:r w:rsidRPr="76DB508A">
        <w:rPr>
          <w:color w:val="auto"/>
        </w:rPr>
        <w:t xml:space="preserve"> deutlich beschleunigt. </w:t>
      </w:r>
      <w:r w:rsidR="006D5A31" w:rsidRPr="76DB508A">
        <w:rPr>
          <w:color w:val="auto"/>
        </w:rPr>
        <w:t>Auch das Routing von Drähten wurde verbessert</w:t>
      </w:r>
      <w:r w:rsidR="00252D89">
        <w:rPr>
          <w:color w:val="auto"/>
        </w:rPr>
        <w:t xml:space="preserve">. </w:t>
      </w:r>
      <w:r w:rsidR="00E142ED" w:rsidRPr="76DB508A">
        <w:rPr>
          <w:color w:val="auto"/>
        </w:rPr>
        <w:t xml:space="preserve">So </w:t>
      </w:r>
      <w:r w:rsidRPr="76DB508A">
        <w:rPr>
          <w:color w:val="auto"/>
        </w:rPr>
        <w:t xml:space="preserve">wird der Zugriff auf das Projekt einfacher und komfortabler – ganz nach individuellen Wünschen und Vorgaben.  </w:t>
      </w:r>
    </w:p>
    <w:p w14:paraId="4DE09FEF" w14:textId="77777777" w:rsidR="00B96DE9" w:rsidRDefault="00B96DE9" w:rsidP="00C03F06">
      <w:pPr>
        <w:pStyle w:val="Copytext"/>
        <w:rPr>
          <w:color w:val="FF0000"/>
        </w:rPr>
      </w:pPr>
    </w:p>
    <w:p w14:paraId="74705CB2" w14:textId="11034C1C" w:rsidR="00B93545" w:rsidRDefault="00B93545" w:rsidP="00C03F06">
      <w:pPr>
        <w:pStyle w:val="Copytext"/>
        <w:rPr>
          <w:b/>
          <w:bCs w:val="0"/>
          <w:color w:val="auto"/>
        </w:rPr>
      </w:pPr>
      <w:r w:rsidRPr="00B93545">
        <w:rPr>
          <w:b/>
          <w:bCs w:val="0"/>
          <w:color w:val="auto"/>
        </w:rPr>
        <w:t>Eplan Data Portal: Jetzt mit Direktzugriff</w:t>
      </w:r>
    </w:p>
    <w:p w14:paraId="305354AD" w14:textId="39F30313" w:rsidR="00B93545" w:rsidRPr="00B93545" w:rsidRDefault="00B93545" w:rsidP="00C03F06">
      <w:pPr>
        <w:pStyle w:val="Copytext"/>
        <w:rPr>
          <w:color w:val="auto"/>
        </w:rPr>
      </w:pPr>
      <w:r w:rsidRPr="76DB508A">
        <w:rPr>
          <w:color w:val="auto"/>
        </w:rPr>
        <w:t>Eine ganz entscheidende Neuerung betrifft die Verwendung von Artikeldaten</w:t>
      </w:r>
      <w:r w:rsidR="006D5A31" w:rsidRPr="76DB508A">
        <w:rPr>
          <w:color w:val="auto"/>
        </w:rPr>
        <w:t>:</w:t>
      </w:r>
      <w:r w:rsidRPr="76DB508A">
        <w:rPr>
          <w:color w:val="auto"/>
        </w:rPr>
        <w:t xml:space="preserve"> Ein neuer, direkter Zugriff aus </w:t>
      </w:r>
      <w:r w:rsidR="00252D89">
        <w:rPr>
          <w:color w:val="auto"/>
        </w:rPr>
        <w:t>der Artikelverwaltung</w:t>
      </w:r>
      <w:r w:rsidR="007D3212">
        <w:rPr>
          <w:color w:val="auto"/>
        </w:rPr>
        <w:t xml:space="preserve"> i</w:t>
      </w:r>
      <w:r w:rsidR="005C762F">
        <w:t xml:space="preserve">n </w:t>
      </w:r>
      <w:proofErr w:type="spellStart"/>
      <w:r w:rsidR="00E142ED" w:rsidRPr="76DB508A">
        <w:rPr>
          <w:color w:val="auto"/>
        </w:rPr>
        <w:t>Eplan</w:t>
      </w:r>
      <w:proofErr w:type="spellEnd"/>
      <w:r w:rsidR="00E142ED" w:rsidRPr="76DB508A">
        <w:rPr>
          <w:color w:val="auto"/>
        </w:rPr>
        <w:t xml:space="preserve"> </w:t>
      </w:r>
      <w:r w:rsidRPr="76DB508A">
        <w:rPr>
          <w:color w:val="auto"/>
        </w:rPr>
        <w:t>erlaubt</w:t>
      </w:r>
      <w:r w:rsidR="00232626">
        <w:rPr>
          <w:color w:val="auto"/>
        </w:rPr>
        <w:t xml:space="preserve"> künftig</w:t>
      </w:r>
      <w:r w:rsidRPr="76DB508A">
        <w:rPr>
          <w:color w:val="auto"/>
        </w:rPr>
        <w:t xml:space="preserve"> die </w:t>
      </w:r>
      <w:r w:rsidR="00E142ED" w:rsidRPr="76DB508A">
        <w:rPr>
          <w:color w:val="auto"/>
        </w:rPr>
        <w:t xml:space="preserve">direkte </w:t>
      </w:r>
      <w:r w:rsidRPr="76DB508A">
        <w:rPr>
          <w:color w:val="auto"/>
        </w:rPr>
        <w:t xml:space="preserve">Artikeldatenauswahl im Data Portal. Anwender müssen nicht mehr verschiedene </w:t>
      </w:r>
      <w:r w:rsidRPr="76DB508A">
        <w:rPr>
          <w:color w:val="auto"/>
        </w:rPr>
        <w:lastRenderedPageBreak/>
        <w:t>Anwendung</w:t>
      </w:r>
      <w:r w:rsidR="006D5A31" w:rsidRPr="76DB508A">
        <w:rPr>
          <w:color w:val="auto"/>
        </w:rPr>
        <w:t>en</w:t>
      </w:r>
      <w:r w:rsidRPr="76DB508A">
        <w:rPr>
          <w:color w:val="auto"/>
        </w:rPr>
        <w:t xml:space="preserve"> öffnen</w:t>
      </w:r>
      <w:r w:rsidR="006D5A31" w:rsidRPr="76DB508A">
        <w:rPr>
          <w:color w:val="auto"/>
        </w:rPr>
        <w:t xml:space="preserve"> bzw. von der Plattform zum Portal „abspringen“. P</w:t>
      </w:r>
      <w:r w:rsidRPr="76DB508A">
        <w:rPr>
          <w:color w:val="auto"/>
        </w:rPr>
        <w:t>er Klick</w:t>
      </w:r>
      <w:r w:rsidR="006D5A31" w:rsidRPr="76DB508A">
        <w:rPr>
          <w:color w:val="auto"/>
        </w:rPr>
        <w:t xml:space="preserve"> in Eplan Electric P8</w:t>
      </w:r>
      <w:r w:rsidRPr="76DB508A">
        <w:rPr>
          <w:color w:val="auto"/>
        </w:rPr>
        <w:t xml:space="preserve"> gelangen sie direkt zur Artikelauswahl im Portal und können sofort die benötigten Projektdaten herunterladen. </w:t>
      </w:r>
      <w:r w:rsidR="00E142ED" w:rsidRPr="76DB508A">
        <w:rPr>
          <w:color w:val="auto"/>
        </w:rPr>
        <w:t xml:space="preserve">Das gilt auch für </w:t>
      </w:r>
      <w:proofErr w:type="spellStart"/>
      <w:r w:rsidR="00E142ED" w:rsidRPr="76DB508A">
        <w:rPr>
          <w:color w:val="auto"/>
        </w:rPr>
        <w:t>eStock</w:t>
      </w:r>
      <w:proofErr w:type="spellEnd"/>
      <w:r w:rsidR="00E142ED" w:rsidRPr="76DB508A">
        <w:rPr>
          <w:color w:val="auto"/>
        </w:rPr>
        <w:t xml:space="preserve">, die cloudbasierte Artikeldatenbank, die auch die Pflege von Artikeln kollaborativ gestaltet. </w:t>
      </w:r>
      <w:r w:rsidRPr="76DB508A">
        <w:rPr>
          <w:color w:val="auto"/>
        </w:rPr>
        <w:t xml:space="preserve">Mit über 400 neuen Eigenschaften für Artikel lassen sich diese </w:t>
      </w:r>
      <w:r w:rsidR="006D5A31" w:rsidRPr="76DB508A">
        <w:rPr>
          <w:color w:val="auto"/>
        </w:rPr>
        <w:t xml:space="preserve">übrigens </w:t>
      </w:r>
      <w:r w:rsidRPr="76DB508A">
        <w:rPr>
          <w:color w:val="auto"/>
        </w:rPr>
        <w:t xml:space="preserve">noch genauer </w:t>
      </w:r>
      <w:r w:rsidR="0098184F">
        <w:rPr>
          <w:color w:val="auto"/>
        </w:rPr>
        <w:t>beschreiben</w:t>
      </w:r>
      <w:r w:rsidRPr="76DB508A">
        <w:rPr>
          <w:color w:val="auto"/>
        </w:rPr>
        <w:t xml:space="preserve"> und mit Daten anreichern</w:t>
      </w:r>
      <w:r w:rsidR="006D5A31" w:rsidRPr="76DB508A">
        <w:rPr>
          <w:color w:val="auto"/>
        </w:rPr>
        <w:t xml:space="preserve">. </w:t>
      </w:r>
      <w:r w:rsidR="00E142ED" w:rsidRPr="76DB508A">
        <w:rPr>
          <w:color w:val="auto"/>
        </w:rPr>
        <w:t xml:space="preserve">Das unterstützt die Standardisierung und leistet einen wertvollen Beitrag zu vollumfassend digitalen Daten </w:t>
      </w:r>
      <w:r w:rsidR="00442F90">
        <w:rPr>
          <w:color w:val="auto"/>
        </w:rPr>
        <w:t>–</w:t>
      </w:r>
      <w:r w:rsidR="00E142ED" w:rsidRPr="76DB508A">
        <w:rPr>
          <w:color w:val="auto"/>
        </w:rPr>
        <w:t xml:space="preserve"> </w:t>
      </w:r>
      <w:r w:rsidR="006D5A31" w:rsidRPr="76DB508A">
        <w:rPr>
          <w:color w:val="auto"/>
        </w:rPr>
        <w:t>für die</w:t>
      </w:r>
      <w:r w:rsidRPr="76DB508A">
        <w:rPr>
          <w:color w:val="auto"/>
        </w:rPr>
        <w:t xml:space="preserve"> Automatisierung wie auch in benachbarten Disziplinen wie beispielsweise Energy, Prozessindustrie oder Gebäudeautomation, in denen andere Spezifikationen verlangt werden. </w:t>
      </w:r>
    </w:p>
    <w:p w14:paraId="720562AB" w14:textId="77777777" w:rsidR="00C03F06" w:rsidRPr="00EF79F8" w:rsidRDefault="00C03F06" w:rsidP="00C03F06">
      <w:pPr>
        <w:pStyle w:val="Copytext"/>
        <w:rPr>
          <w:color w:val="FF0000"/>
        </w:rPr>
      </w:pPr>
    </w:p>
    <w:p w14:paraId="50336262" w14:textId="29DF8240" w:rsidR="00C03F06" w:rsidRPr="00825FFF" w:rsidRDefault="00825FFF" w:rsidP="76DB508A">
      <w:pPr>
        <w:pStyle w:val="Copytext"/>
        <w:rPr>
          <w:b/>
          <w:color w:val="auto"/>
        </w:rPr>
      </w:pPr>
      <w:r w:rsidRPr="76DB508A">
        <w:rPr>
          <w:b/>
          <w:color w:val="auto"/>
        </w:rPr>
        <w:t>Eplan Preplanning: Jetzt auch mit Single Line</w:t>
      </w:r>
    </w:p>
    <w:p w14:paraId="5E522B28" w14:textId="5F3B725A" w:rsidR="00C03F06" w:rsidRPr="007978A4" w:rsidRDefault="00825FFF" w:rsidP="00C03F06">
      <w:pPr>
        <w:pStyle w:val="Copytext"/>
        <w:rPr>
          <w:color w:val="auto"/>
        </w:rPr>
      </w:pPr>
      <w:r w:rsidRPr="007978A4">
        <w:rPr>
          <w:color w:val="auto"/>
        </w:rPr>
        <w:t xml:space="preserve">Das Software-Tool </w:t>
      </w:r>
      <w:r w:rsidR="006D5A31">
        <w:rPr>
          <w:color w:val="auto"/>
        </w:rPr>
        <w:t>Eplan Preplanning</w:t>
      </w:r>
      <w:r w:rsidRPr="007978A4">
        <w:rPr>
          <w:color w:val="auto"/>
        </w:rPr>
        <w:t xml:space="preserve"> ist ein echter „Spezialist“ für die Anforderungen der Vorplanung wie auch die spezifischen Anforderungen der Prozessindustrie. Üblicherweise wurde bislang die Erstellung von </w:t>
      </w:r>
      <w:r w:rsidR="006D5A31">
        <w:rPr>
          <w:color w:val="auto"/>
        </w:rPr>
        <w:t>P&amp;ID</w:t>
      </w:r>
      <w:r w:rsidR="007978A4" w:rsidRPr="007978A4">
        <w:rPr>
          <w:color w:val="auto"/>
        </w:rPr>
        <w:t>s (</w:t>
      </w:r>
      <w:proofErr w:type="spellStart"/>
      <w:r w:rsidR="007978A4" w:rsidRPr="007978A4">
        <w:rPr>
          <w:color w:val="auto"/>
        </w:rPr>
        <w:t>P</w:t>
      </w:r>
      <w:r w:rsidR="00DA1745">
        <w:rPr>
          <w:color w:val="auto"/>
        </w:rPr>
        <w:t>íping</w:t>
      </w:r>
      <w:proofErr w:type="spellEnd"/>
      <w:r w:rsidR="00DA1745">
        <w:rPr>
          <w:color w:val="auto"/>
        </w:rPr>
        <w:t xml:space="preserve"> </w:t>
      </w:r>
      <w:r w:rsidR="009C3D91">
        <w:rPr>
          <w:color w:val="auto"/>
        </w:rPr>
        <w:t>a</w:t>
      </w:r>
      <w:r w:rsidR="00DA1745">
        <w:rPr>
          <w:color w:val="auto"/>
        </w:rPr>
        <w:t>nd</w:t>
      </w:r>
      <w:r w:rsidR="007978A4" w:rsidRPr="007978A4">
        <w:rPr>
          <w:color w:val="auto"/>
        </w:rPr>
        <w:t xml:space="preserve"> Instrumentation </w:t>
      </w:r>
      <w:proofErr w:type="spellStart"/>
      <w:r w:rsidR="007978A4" w:rsidRPr="007978A4">
        <w:rPr>
          <w:color w:val="auto"/>
        </w:rPr>
        <w:t>Diagram</w:t>
      </w:r>
      <w:proofErr w:type="spellEnd"/>
      <w:r w:rsidR="007978A4" w:rsidRPr="007978A4">
        <w:rPr>
          <w:color w:val="auto"/>
        </w:rPr>
        <w:t xml:space="preserve">) unterstützt, die in der Prozessindustrie sozusagen der Konterpart zum Schaltplan in der Elektrik sind. Jetzt wird zudem die klassische Arbeitsweise von Elektrokonstrukteuren mit der Single-Line-Technik unterstützt. </w:t>
      </w:r>
      <w:r w:rsidR="006D5A31">
        <w:rPr>
          <w:color w:val="auto"/>
        </w:rPr>
        <w:t xml:space="preserve">Symbole und Bauteile lassen sich platzieren und logisch miteinander verbinden – beispielsweise für Lüftungsanlagen in der Gebäudeautomation. </w:t>
      </w:r>
    </w:p>
    <w:p w14:paraId="114E8A68" w14:textId="77777777" w:rsidR="00C03F06" w:rsidRPr="00EF79F8" w:rsidRDefault="00C03F06" w:rsidP="00C03F06">
      <w:pPr>
        <w:pStyle w:val="Copytext"/>
        <w:rPr>
          <w:color w:val="FF0000"/>
        </w:rPr>
      </w:pPr>
    </w:p>
    <w:p w14:paraId="0D206857" w14:textId="6838B2DF" w:rsidR="00C03F06" w:rsidRPr="007978A4" w:rsidRDefault="00D320E2" w:rsidP="00C03F06">
      <w:pPr>
        <w:pStyle w:val="Copytext"/>
        <w:rPr>
          <w:b/>
          <w:bCs w:val="0"/>
          <w:color w:val="auto"/>
        </w:rPr>
      </w:pPr>
      <w:r>
        <w:rPr>
          <w:b/>
          <w:bCs w:val="0"/>
          <w:color w:val="auto"/>
        </w:rPr>
        <w:t>www.e</w:t>
      </w:r>
      <w:r w:rsidR="007978A4" w:rsidRPr="007978A4">
        <w:rPr>
          <w:b/>
          <w:bCs w:val="0"/>
          <w:color w:val="auto"/>
        </w:rPr>
        <w:t>plan.com: Downloadcenter mit mehr Infos</w:t>
      </w:r>
      <w:r w:rsidR="00C03F06" w:rsidRPr="007978A4">
        <w:rPr>
          <w:b/>
          <w:bCs w:val="0"/>
          <w:color w:val="auto"/>
        </w:rPr>
        <w:t>  </w:t>
      </w:r>
    </w:p>
    <w:p w14:paraId="16FC5BF6" w14:textId="71BCE148" w:rsidR="00C03F06" w:rsidRPr="007978A4" w:rsidRDefault="007978A4" w:rsidP="00C03F06">
      <w:pPr>
        <w:pStyle w:val="Copytext"/>
        <w:rPr>
          <w:color w:val="auto"/>
        </w:rPr>
      </w:pPr>
      <w:r w:rsidRPr="007978A4">
        <w:rPr>
          <w:color w:val="auto"/>
        </w:rPr>
        <w:t xml:space="preserve">Kundenzentrierung wird bei Eplan bereits seit längerem intensiv „gelebt“. So wurde </w:t>
      </w:r>
      <w:r>
        <w:rPr>
          <w:color w:val="auto"/>
        </w:rPr>
        <w:t xml:space="preserve">mit der Plattform </w:t>
      </w:r>
      <w:hyperlink r:id="rId11" w:history="1">
        <w:r w:rsidRPr="003969A9">
          <w:rPr>
            <w:rStyle w:val="Hyperlink"/>
          </w:rPr>
          <w:t>www.eplan.com</w:t>
        </w:r>
      </w:hyperlink>
      <w:r>
        <w:rPr>
          <w:color w:val="auto"/>
        </w:rPr>
        <w:t xml:space="preserve"> ein Kundenportal geschaffen, das den</w:t>
      </w:r>
      <w:r w:rsidRPr="007978A4">
        <w:rPr>
          <w:color w:val="auto"/>
        </w:rPr>
        <w:t xml:space="preserve"> direkte</w:t>
      </w:r>
      <w:r>
        <w:rPr>
          <w:color w:val="auto"/>
        </w:rPr>
        <w:t>n</w:t>
      </w:r>
      <w:r w:rsidRPr="007978A4">
        <w:rPr>
          <w:color w:val="auto"/>
        </w:rPr>
        <w:t xml:space="preserve"> Zugriff auf Software, Tools und jeder Menge Zusatzinfos </w:t>
      </w:r>
      <w:r>
        <w:rPr>
          <w:color w:val="auto"/>
        </w:rPr>
        <w:t xml:space="preserve">bereithält. Hier finden Anwender jetzt </w:t>
      </w:r>
      <w:r w:rsidR="006D5A31">
        <w:rPr>
          <w:color w:val="auto"/>
        </w:rPr>
        <w:t xml:space="preserve">Infos zum aktuell eingesetzten Release sowie </w:t>
      </w:r>
      <w:r>
        <w:rPr>
          <w:color w:val="auto"/>
        </w:rPr>
        <w:t>individuelle Updates, die per Klick auch etwas größere Update-Sprünge von einer älteren Vorgängerversion erlauben.</w:t>
      </w:r>
      <w:r w:rsidR="006D5A31">
        <w:rPr>
          <w:color w:val="auto"/>
        </w:rPr>
        <w:t xml:space="preserve"> Kurz: Sie finden einfach alles, was sie für ihre ganz spezifische Anwendung von Eplan brauchen.</w:t>
      </w:r>
    </w:p>
    <w:p w14:paraId="746B87C1" w14:textId="77777777" w:rsidR="00C03F06" w:rsidRPr="00EF79F8" w:rsidRDefault="00C03F06" w:rsidP="00C03F06">
      <w:pPr>
        <w:pStyle w:val="Copytext"/>
        <w:rPr>
          <w:color w:val="FF0000"/>
        </w:rPr>
      </w:pPr>
    </w:p>
    <w:p w14:paraId="25DBF2A0" w14:textId="5A42E9E8" w:rsidR="00B367BE" w:rsidRDefault="00B367BE" w:rsidP="00C03F06">
      <w:pPr>
        <w:spacing w:line="320" w:lineRule="exact"/>
        <w:ind w:right="2098"/>
      </w:pPr>
      <w:r w:rsidRPr="49AB1583">
        <w:rPr>
          <w:sz w:val="20"/>
          <w:szCs w:val="20"/>
        </w:rPr>
        <w:t>(</w:t>
      </w:r>
      <w:r w:rsidR="00397B8D">
        <w:rPr>
          <w:sz w:val="20"/>
          <w:szCs w:val="20"/>
        </w:rPr>
        <w:t>3.9</w:t>
      </w:r>
      <w:r w:rsidR="00DA1745">
        <w:rPr>
          <w:sz w:val="20"/>
          <w:szCs w:val="20"/>
        </w:rPr>
        <w:t>61</w:t>
      </w:r>
      <w:r w:rsidR="00397B8D">
        <w:rPr>
          <w:sz w:val="20"/>
          <w:szCs w:val="20"/>
        </w:rPr>
        <w:t xml:space="preserve"> </w:t>
      </w:r>
      <w:r w:rsidRPr="49AB1583">
        <w:rPr>
          <w:sz w:val="20"/>
          <w:szCs w:val="20"/>
        </w:rPr>
        <w:t>Zeichen</w:t>
      </w:r>
      <w:r w:rsidRPr="49AB1583">
        <w:t>)</w:t>
      </w:r>
    </w:p>
    <w:p w14:paraId="3D138841" w14:textId="77777777" w:rsidR="006D5A31" w:rsidRDefault="006D5A31" w:rsidP="00C03F06">
      <w:pPr>
        <w:spacing w:line="320" w:lineRule="exact"/>
        <w:ind w:right="2098"/>
      </w:pPr>
    </w:p>
    <w:p w14:paraId="2591AA45" w14:textId="77777777" w:rsidR="006D5A31" w:rsidRDefault="006D5A31" w:rsidP="00C03F06">
      <w:pPr>
        <w:spacing w:line="320" w:lineRule="exact"/>
        <w:ind w:right="2098"/>
      </w:pPr>
    </w:p>
    <w:tbl>
      <w:tblPr>
        <w:tblW w:w="8142" w:type="dxa"/>
        <w:tblInd w:w="-28" w:type="dxa"/>
        <w:tblCellMar>
          <w:left w:w="0" w:type="dxa"/>
          <w:right w:w="28" w:type="dxa"/>
        </w:tblCellMar>
        <w:tblLook w:val="04A0" w:firstRow="1" w:lastRow="0" w:firstColumn="1" w:lastColumn="0" w:noHBand="0" w:noVBand="1"/>
      </w:tblPr>
      <w:tblGrid>
        <w:gridCol w:w="3767"/>
        <w:gridCol w:w="288"/>
        <w:gridCol w:w="4087"/>
      </w:tblGrid>
      <w:tr w:rsidR="001464B0" w:rsidRPr="00BF6EE5" w14:paraId="174184FE" w14:textId="77777777" w:rsidTr="002D5CA4">
        <w:trPr>
          <w:trHeight w:hRule="exact" w:val="2164"/>
        </w:trPr>
        <w:tc>
          <w:tcPr>
            <w:tcW w:w="3767" w:type="dxa"/>
            <w:tcMar>
              <w:left w:w="0" w:type="dxa"/>
              <w:right w:w="0" w:type="dxa"/>
            </w:tcMar>
            <w:vAlign w:val="bottom"/>
          </w:tcPr>
          <w:p w14:paraId="4A6A4915" w14:textId="77777777" w:rsidR="001464B0" w:rsidRPr="002D5CA4" w:rsidRDefault="001464B0" w:rsidP="00E9647B">
            <w:pPr>
              <w:pStyle w:val="Bu-Bildanker"/>
              <w:rPr>
                <w:lang w:val="de-DE"/>
              </w:rPr>
            </w:pPr>
            <w:r w:rsidRPr="002D5CA4">
              <w:rPr>
                <w:noProof/>
                <w:lang w:val="de-DE"/>
              </w:rPr>
              <w:lastRenderedPageBreak/>
              <w:drawing>
                <wp:anchor distT="0" distB="0" distL="114300" distR="114300" simplePos="0" relativeHeight="251663361" behindDoc="0" locked="0" layoutInCell="1" allowOverlap="1" wp14:anchorId="38389AAD" wp14:editId="6C06805E">
                  <wp:simplePos x="0" y="0"/>
                  <wp:positionH relativeFrom="margin">
                    <wp:posOffset>19050</wp:posOffset>
                  </wp:positionH>
                  <wp:positionV relativeFrom="paragraph">
                    <wp:posOffset>-1328420</wp:posOffset>
                  </wp:positionV>
                  <wp:extent cx="2370455" cy="1398905"/>
                  <wp:effectExtent l="0" t="0" r="0" b="0"/>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Grafik 1"/>
                          <pic:cNvPicPr/>
                        </pic:nvPicPr>
                        <pic:blipFill>
                          <a:blip r:embed="rId12"/>
                          <a:srcRect l="2352" r="2352"/>
                          <a:stretch>
                            <a:fillRect/>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88" w:type="dxa"/>
            <w:tcMar>
              <w:left w:w="0" w:type="dxa"/>
              <w:right w:w="0" w:type="dxa"/>
            </w:tcMar>
            <w:vAlign w:val="bottom"/>
          </w:tcPr>
          <w:p w14:paraId="6A82852D" w14:textId="77777777" w:rsidR="001464B0" w:rsidRPr="002D5CA4" w:rsidRDefault="001464B0" w:rsidP="00E9647B">
            <w:pPr>
              <w:pStyle w:val="Bu-Bildanker"/>
              <w:rPr>
                <w:lang w:val="de-DE"/>
              </w:rPr>
            </w:pPr>
          </w:p>
        </w:tc>
        <w:tc>
          <w:tcPr>
            <w:tcW w:w="4087" w:type="dxa"/>
            <w:tcMar>
              <w:left w:w="0" w:type="dxa"/>
              <w:right w:w="0" w:type="dxa"/>
            </w:tcMar>
          </w:tcPr>
          <w:p w14:paraId="2C3C1013" w14:textId="67FCCB80" w:rsidR="001464B0" w:rsidRPr="002D5CA4" w:rsidRDefault="001464B0" w:rsidP="00E9647B">
            <w:pPr>
              <w:pStyle w:val="Bu-Bildanker"/>
              <w:rPr>
                <w:lang w:val="de-DE"/>
              </w:rPr>
            </w:pPr>
          </w:p>
        </w:tc>
      </w:tr>
      <w:tr w:rsidR="001464B0" w:rsidRPr="00BF6EE5" w14:paraId="68484980" w14:textId="77777777" w:rsidTr="002D5CA4">
        <w:trPr>
          <w:trHeight w:val="2680"/>
        </w:trPr>
        <w:tc>
          <w:tcPr>
            <w:tcW w:w="3767" w:type="dxa"/>
            <w:tcMar>
              <w:left w:w="0" w:type="dxa"/>
              <w:right w:w="0" w:type="dxa"/>
            </w:tcMar>
          </w:tcPr>
          <w:p w14:paraId="4797C0D1" w14:textId="77777777" w:rsidR="001464B0" w:rsidRPr="002D5CA4" w:rsidRDefault="001464B0" w:rsidP="00E9647B">
            <w:pPr>
              <w:pStyle w:val="BU-Head"/>
            </w:pPr>
            <w:bookmarkStart w:id="1" w:name="_Hlk179881620"/>
            <w:r w:rsidRPr="002D5CA4">
              <w:t>Bildunterschrift Bild 1</w:t>
            </w:r>
          </w:p>
          <w:bookmarkEnd w:id="1"/>
          <w:p w14:paraId="23CCE2C7" w14:textId="540A05A2" w:rsidR="001464B0" w:rsidRPr="002D5CA4" w:rsidRDefault="002D5CA4" w:rsidP="00E9647B">
            <w:pPr>
              <w:pStyle w:val="BU"/>
            </w:pPr>
            <w:r w:rsidRPr="002D5CA4">
              <w:t xml:space="preserve">In </w:t>
            </w:r>
            <w:proofErr w:type="spellStart"/>
            <w:r w:rsidRPr="002D5CA4">
              <w:t>Eplan</w:t>
            </w:r>
            <w:proofErr w:type="spellEnd"/>
            <w:r w:rsidRPr="002D5CA4">
              <w:t xml:space="preserve"> </w:t>
            </w:r>
            <w:proofErr w:type="spellStart"/>
            <w:r w:rsidRPr="002D5CA4">
              <w:t>Preplanning</w:t>
            </w:r>
            <w:proofErr w:type="spellEnd"/>
            <w:r w:rsidRPr="002D5CA4">
              <w:t xml:space="preserve"> wird </w:t>
            </w:r>
            <w:r w:rsidRPr="002D5CA4">
              <w:rPr>
                <w:color w:val="auto"/>
              </w:rPr>
              <w:t xml:space="preserve">künftig die klassische Arbeitsweise von Elektrokonstrukteuren mit der Single-Line-Technik unterstützt. </w:t>
            </w:r>
          </w:p>
          <w:p w14:paraId="06249F66" w14:textId="77777777" w:rsidR="001464B0" w:rsidRPr="002D5CA4" w:rsidRDefault="001464B0" w:rsidP="00E9647B">
            <w:pPr>
              <w:pStyle w:val="BU"/>
            </w:pPr>
          </w:p>
          <w:p w14:paraId="4603BAE3" w14:textId="77777777" w:rsidR="001464B0" w:rsidRPr="002D5CA4" w:rsidRDefault="001464B0" w:rsidP="00E9647B">
            <w:pPr>
              <w:pStyle w:val="BU"/>
            </w:pPr>
          </w:p>
          <w:p w14:paraId="18255E19" w14:textId="77777777" w:rsidR="001464B0" w:rsidRPr="002D5CA4" w:rsidRDefault="001464B0" w:rsidP="00E9647B">
            <w:pPr>
              <w:pStyle w:val="BU"/>
            </w:pPr>
          </w:p>
          <w:p w14:paraId="0B74E38D" w14:textId="77777777" w:rsidR="001464B0" w:rsidRPr="002D5CA4" w:rsidRDefault="001464B0" w:rsidP="00E9647B">
            <w:pPr>
              <w:pStyle w:val="BU"/>
              <w:rPr>
                <w:spacing w:val="-5"/>
              </w:rPr>
            </w:pPr>
          </w:p>
        </w:tc>
        <w:tc>
          <w:tcPr>
            <w:tcW w:w="288" w:type="dxa"/>
            <w:tcMar>
              <w:left w:w="0" w:type="dxa"/>
              <w:right w:w="0" w:type="dxa"/>
            </w:tcMar>
          </w:tcPr>
          <w:p w14:paraId="1E4A422F" w14:textId="77777777" w:rsidR="001464B0" w:rsidRPr="002D5CA4" w:rsidRDefault="001464B0" w:rsidP="00E9647B">
            <w:pPr>
              <w:pStyle w:val="Copytext"/>
            </w:pPr>
          </w:p>
        </w:tc>
        <w:tc>
          <w:tcPr>
            <w:tcW w:w="4087" w:type="dxa"/>
            <w:tcMar>
              <w:left w:w="0" w:type="dxa"/>
              <w:right w:w="0" w:type="dxa"/>
            </w:tcMar>
          </w:tcPr>
          <w:p w14:paraId="21D9D420" w14:textId="02578C2C" w:rsidR="001464B0" w:rsidRPr="00FF5679" w:rsidRDefault="001464B0" w:rsidP="00FF5679">
            <w:pPr>
              <w:pStyle w:val="BU-Head"/>
              <w:ind w:left="91"/>
              <w:rPr>
                <w:bCs w:val="0"/>
              </w:rPr>
            </w:pPr>
            <w:bookmarkStart w:id="2" w:name="_Hlk179881602"/>
            <w:r w:rsidRPr="00FF5679">
              <w:rPr>
                <w:b w:val="0"/>
              </w:rPr>
              <w:t xml:space="preserve">          </w:t>
            </w:r>
            <w:r w:rsidRPr="00FF5679">
              <w:rPr>
                <w:bCs w:val="0"/>
              </w:rPr>
              <w:t>Bildunterschrift Bild 2</w:t>
            </w:r>
          </w:p>
          <w:bookmarkEnd w:id="2"/>
          <w:p w14:paraId="073F6562" w14:textId="066B4377" w:rsidR="001464B0" w:rsidRPr="00FF5679" w:rsidRDefault="002D5CA4" w:rsidP="00FF5679">
            <w:pPr>
              <w:pStyle w:val="BU"/>
              <w:ind w:left="516"/>
            </w:pPr>
            <w:r w:rsidRPr="00FF5679">
              <w:t xml:space="preserve">Bis zu zehn anwendungsspezifische eigene „Views“ auf den geplanten Schaltschrank lassen sich in </w:t>
            </w:r>
            <w:proofErr w:type="spellStart"/>
            <w:r w:rsidRPr="00FF5679">
              <w:t>Eplan</w:t>
            </w:r>
            <w:proofErr w:type="spellEnd"/>
            <w:r w:rsidRPr="00FF5679">
              <w:t xml:space="preserve"> Pro Panel abspeichern und aus unterschiedlichen Perspektiven betrachten. </w:t>
            </w:r>
          </w:p>
          <w:p w14:paraId="5EAFED90" w14:textId="77777777" w:rsidR="001464B0" w:rsidRPr="002D5CA4" w:rsidRDefault="001464B0" w:rsidP="00E9647B">
            <w:pPr>
              <w:pStyle w:val="BU-Head"/>
              <w:ind w:left="451"/>
            </w:pPr>
          </w:p>
          <w:p w14:paraId="6C99EDE5" w14:textId="77777777" w:rsidR="001464B0" w:rsidRPr="002D5CA4" w:rsidRDefault="001464B0" w:rsidP="007978A4">
            <w:pPr>
              <w:pStyle w:val="BU"/>
              <w:ind w:left="451"/>
            </w:pPr>
          </w:p>
        </w:tc>
      </w:tr>
    </w:tbl>
    <w:p w14:paraId="7B6535CA" w14:textId="6817C8E9" w:rsidR="00C40907" w:rsidRDefault="009968F7" w:rsidP="00937D01">
      <w:pPr>
        <w:pStyle w:val="BU"/>
        <w:suppressAutoHyphens/>
      </w:pPr>
      <w:r w:rsidRPr="002D5CA4">
        <w:rPr>
          <w:noProof/>
        </w:rPr>
        <w:drawing>
          <wp:anchor distT="0" distB="0" distL="114300" distR="114300" simplePos="0" relativeHeight="251664385" behindDoc="0" locked="0" layoutInCell="1" allowOverlap="1" wp14:anchorId="0E7361B9" wp14:editId="4E3B6FB4">
            <wp:simplePos x="0" y="0"/>
            <wp:positionH relativeFrom="column">
              <wp:posOffset>2897810</wp:posOffset>
            </wp:positionH>
            <wp:positionV relativeFrom="paragraph">
              <wp:posOffset>-3141345</wp:posOffset>
            </wp:positionV>
            <wp:extent cx="2462530" cy="1384300"/>
            <wp:effectExtent l="0" t="0" r="0" b="6350"/>
            <wp:wrapNone/>
            <wp:docPr id="7139943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994389" name="Grafik 1"/>
                    <pic:cNvPicPr/>
                  </pic:nvPicPr>
                  <pic:blipFill>
                    <a:blip r:embed="rId13"/>
                    <a:stretch>
                      <a:fillRect/>
                    </a:stretch>
                  </pic:blipFill>
                  <pic:spPr>
                    <a:xfrm>
                      <a:off x="0" y="0"/>
                      <a:ext cx="2462530" cy="1384300"/>
                    </a:xfrm>
                    <a:prstGeom prst="rect">
                      <a:avLst/>
                    </a:prstGeom>
                  </pic:spPr>
                </pic:pic>
              </a:graphicData>
            </a:graphic>
            <wp14:sizeRelH relativeFrom="margin">
              <wp14:pctWidth>0</wp14:pctWidth>
            </wp14:sizeRelH>
            <wp14:sizeRelV relativeFrom="margin">
              <wp14:pctHeight>0</wp14:pctHeight>
            </wp14:sizeRelV>
          </wp:anchor>
        </w:drawing>
      </w:r>
      <w:r w:rsidR="00FF5679">
        <w:t>A</w:t>
      </w:r>
      <w:r w:rsidR="00775DCE" w:rsidRPr="00D80B69">
        <w:t xml:space="preserve">bdruck honorarfrei. Bitte geben Sie als </w:t>
      </w:r>
      <w:r w:rsidR="001248F2">
        <w:t xml:space="preserve">Quelle </w:t>
      </w:r>
      <w:r w:rsidR="00247BA0">
        <w:t>EPLAN</w:t>
      </w:r>
      <w:r w:rsidR="00775DCE" w:rsidRPr="00775DCE">
        <w:t xml:space="preserve"> GmbH &amp; Co. KG</w:t>
      </w:r>
      <w:r w:rsidR="00775DCE" w:rsidRPr="00D80B69">
        <w:t xml:space="preserve"> an.</w:t>
      </w:r>
      <w:r w:rsidR="00E15597">
        <w:t xml:space="preserve"> </w:t>
      </w:r>
    </w:p>
    <w:p w14:paraId="7802F548" w14:textId="77777777" w:rsidR="00E15597" w:rsidRDefault="00E15597" w:rsidP="00937D01">
      <w:pPr>
        <w:pStyle w:val="BU"/>
        <w:suppressAutoHyphens/>
      </w:pPr>
    </w:p>
    <w:p w14:paraId="2FEB4ECA" w14:textId="77777777" w:rsidR="00E15597" w:rsidRDefault="00E15597" w:rsidP="00937D01">
      <w:pPr>
        <w:pStyle w:val="BU"/>
        <w:suppressAutoHyphens/>
      </w:pPr>
    </w:p>
    <w:p w14:paraId="16693EFA" w14:textId="5EB9396F" w:rsidR="00002384" w:rsidRPr="00C707D4" w:rsidRDefault="0098722E" w:rsidP="00937D01">
      <w:pPr>
        <w:pStyle w:val="Unternehmensportrait-H1"/>
        <w:suppressAutoHyphens/>
      </w:pPr>
      <w:r>
        <w:t>E</w:t>
      </w:r>
      <w:r w:rsidR="00737FC6">
        <w:t>plan</w:t>
      </w:r>
    </w:p>
    <w:p w14:paraId="5EA1BC82" w14:textId="77777777" w:rsidR="00002384" w:rsidRPr="00ED506A" w:rsidRDefault="00002384" w:rsidP="00937D01">
      <w:pPr>
        <w:pStyle w:val="Unternehmensportrait-Linie"/>
        <w:suppressAutoHyphens/>
      </w:pPr>
    </w:p>
    <w:p w14:paraId="07105A2A" w14:textId="77777777" w:rsidR="007A35C2" w:rsidRDefault="007A35C2" w:rsidP="00937D01">
      <w:pPr>
        <w:pStyle w:val="Unternehmensportrait"/>
        <w:suppressAutoHyphens/>
        <w:jc w:val="left"/>
        <w:rPr>
          <w:spacing w:val="-2"/>
        </w:rPr>
      </w:pPr>
    </w:p>
    <w:p w14:paraId="288C7C21" w14:textId="71F32CB4" w:rsidR="007A35C2" w:rsidRDefault="007A35C2" w:rsidP="007A35C2">
      <w:pPr>
        <w:pStyle w:val="Unternehmensportrait"/>
        <w:suppressAutoHyphens/>
        <w:jc w:val="left"/>
        <w:rPr>
          <w:spacing w:val="-2"/>
        </w:rPr>
      </w:pPr>
      <w:bookmarkStart w:id="3" w:name="_Hlk172640074"/>
      <w:r w:rsidRPr="007A35C2">
        <w:rPr>
          <w:spacing w:val="-2"/>
        </w:rPr>
        <w:t xml:space="preserve">Eplan bietet Software und Service rund um das Engineering in den Bereichen Elektrotechnik, Automatisierung und Mechatronik. Das Unternehmen entwickelt eine der weltweit führenden Softwarelösungen für den Maschinen-, Anlagen- und Schaltschrankbau. Eplan ist zudem der ideale Partner, um herausfordernde Engineering-Prozesse zu vereinfachen. </w:t>
      </w:r>
    </w:p>
    <w:p w14:paraId="551512BD" w14:textId="77777777" w:rsidR="007A35C2" w:rsidRPr="007A35C2" w:rsidRDefault="007A35C2" w:rsidP="007A35C2">
      <w:pPr>
        <w:pStyle w:val="Unternehmensportrait"/>
        <w:suppressAutoHyphens/>
        <w:jc w:val="left"/>
        <w:rPr>
          <w:spacing w:val="-2"/>
        </w:rPr>
      </w:pPr>
    </w:p>
    <w:p w14:paraId="3082D7D4" w14:textId="1900BFFD" w:rsidR="007A35C2" w:rsidRDefault="007A35C2" w:rsidP="007A35C2">
      <w:pPr>
        <w:pStyle w:val="Unternehmensportrait"/>
        <w:suppressAutoHyphens/>
        <w:jc w:val="left"/>
        <w:rPr>
          <w:spacing w:val="-2"/>
        </w:rPr>
      </w:pPr>
      <w:r w:rsidRPr="007A35C2">
        <w:rPr>
          <w:spacing w:val="-2"/>
        </w:rPr>
        <w:t>Standardisierte und individuelle ERP- und PLM/PDM-Schnittstellen sichern durchgängige Daten entlang der gesamten Wertschöpfungskette. Mit Eplan zu arbeiten bedeutet uneingeschränkte Kommunikation über alle Engineering-Disziplinen hinweg. Egal ob kleine oder große Unternehmen: Kunden können so ihre Expertise effizienter einsetzen. Weltweit werden 68.000 Kunden unterstützt. Eplan will weiter mit Kunden und Partnern wachsen und treibt die Integration und Automatisierung im Engineering voran. Im Rahmen des Eplan Partner Networks werden gemeinsam mit Partnern offene Schnittstellen und nahtlose Integrationen realisiert. „</w:t>
      </w:r>
      <w:proofErr w:type="spellStart"/>
      <w:r w:rsidRPr="007A35C2">
        <w:rPr>
          <w:spacing w:val="-2"/>
        </w:rPr>
        <w:t>Efficient</w:t>
      </w:r>
      <w:proofErr w:type="spellEnd"/>
      <w:r w:rsidRPr="007A35C2">
        <w:rPr>
          <w:spacing w:val="-2"/>
        </w:rPr>
        <w:t xml:space="preserve"> Engineering“ ist die Devise.</w:t>
      </w:r>
    </w:p>
    <w:p w14:paraId="63157445" w14:textId="77777777" w:rsidR="007A35C2" w:rsidRPr="007A35C2" w:rsidRDefault="007A35C2" w:rsidP="007A35C2">
      <w:pPr>
        <w:pStyle w:val="Unternehmensportrait"/>
        <w:suppressAutoHyphens/>
        <w:jc w:val="left"/>
        <w:rPr>
          <w:spacing w:val="-2"/>
        </w:rPr>
      </w:pPr>
    </w:p>
    <w:p w14:paraId="2E024B54" w14:textId="74764DDA" w:rsidR="007A35C2" w:rsidRDefault="007A35C2" w:rsidP="007A35C2">
      <w:pPr>
        <w:pStyle w:val="Unternehmensportrait"/>
        <w:suppressAutoHyphens/>
        <w:jc w:val="left"/>
        <w:rPr>
          <w:spacing w:val="-2"/>
        </w:rPr>
      </w:pPr>
      <w:r w:rsidRPr="007A35C2">
        <w:rPr>
          <w:spacing w:val="-2"/>
        </w:rPr>
        <w:t>Eplan wurde 1984 gegründet und ist Teil der Friedhelm Loh Group. Das Familienunternehmen ist mit 12 Produktionsstätten und 95 internationalen Tochtergesellschaften weltweit präsent. Die inhabergeführte Friedhelm Loh Group beschäftigt 12.100 Mitarbeiter und erzielte im Jahr 202</w:t>
      </w:r>
      <w:r>
        <w:rPr>
          <w:spacing w:val="-2"/>
        </w:rPr>
        <w:t>3</w:t>
      </w:r>
      <w:r w:rsidRPr="007A35C2">
        <w:rPr>
          <w:spacing w:val="-2"/>
        </w:rPr>
        <w:t xml:space="preserve"> einen Umsatz von 3 Milliarden Euro. 2023 wurde die Friedhelm Loh Group als "Best Place </w:t>
      </w:r>
      <w:proofErr w:type="spellStart"/>
      <w:r w:rsidRPr="007A35C2">
        <w:rPr>
          <w:spacing w:val="-2"/>
        </w:rPr>
        <w:t>to</w:t>
      </w:r>
      <w:proofErr w:type="spellEnd"/>
      <w:r w:rsidRPr="007A35C2">
        <w:rPr>
          <w:spacing w:val="-2"/>
        </w:rPr>
        <w:t xml:space="preserve"> </w:t>
      </w:r>
      <w:proofErr w:type="spellStart"/>
      <w:r w:rsidRPr="007A35C2">
        <w:rPr>
          <w:spacing w:val="-2"/>
        </w:rPr>
        <w:t>Learn</w:t>
      </w:r>
      <w:proofErr w:type="spellEnd"/>
      <w:r w:rsidRPr="007A35C2">
        <w:rPr>
          <w:spacing w:val="-2"/>
        </w:rPr>
        <w:t>" und "Arbeitgeber der Zukunft" ausgezeichnet.</w:t>
      </w:r>
    </w:p>
    <w:p w14:paraId="7DA30491" w14:textId="77777777" w:rsidR="007A35C2" w:rsidRDefault="007A35C2" w:rsidP="007A35C2">
      <w:pPr>
        <w:pStyle w:val="Unternehmensportrait"/>
        <w:suppressAutoHyphens/>
        <w:jc w:val="left"/>
        <w:rPr>
          <w:spacing w:val="-2"/>
        </w:rPr>
      </w:pPr>
    </w:p>
    <w:p w14:paraId="145380FF" w14:textId="29109EA6" w:rsidR="007A35C2" w:rsidRDefault="007A35C2" w:rsidP="007A35C2">
      <w:pPr>
        <w:pStyle w:val="Unternehmensportrait"/>
        <w:suppressAutoHyphens/>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www.eplan.de</w:t>
      </w:r>
      <w:r>
        <w:rPr>
          <w:spacing w:val="19"/>
        </w:rPr>
        <w:t xml:space="preserve"> </w:t>
      </w:r>
      <w:r>
        <w:t>und</w:t>
      </w:r>
      <w:r>
        <w:rPr>
          <w:spacing w:val="19"/>
        </w:rPr>
        <w:t xml:space="preserve"> </w:t>
      </w:r>
      <w:hyperlink r:id="rId14" w:history="1">
        <w:r w:rsidRPr="00F132E0">
          <w:rPr>
            <w:rStyle w:val="Hyperlink"/>
          </w:rPr>
          <w:t>www.friedhelm-loh-</w:t>
        </w:r>
        <w:r w:rsidRPr="00F132E0">
          <w:rPr>
            <w:rStyle w:val="Hyperlink"/>
            <w:spacing w:val="-2"/>
          </w:rPr>
          <w:t>group.de</w:t>
        </w:r>
      </w:hyperlink>
      <w:r>
        <w:rPr>
          <w:spacing w:val="-2"/>
        </w:rPr>
        <w:t>.</w:t>
      </w:r>
    </w:p>
    <w:bookmarkEnd w:id="3"/>
    <w:p w14:paraId="31932791" w14:textId="77777777" w:rsidR="00002384" w:rsidRDefault="00002384" w:rsidP="00937D01">
      <w:pPr>
        <w:pStyle w:val="Unternehmensportrait-Linie"/>
        <w:suppressAutoHyphens/>
      </w:pPr>
    </w:p>
    <w:p w14:paraId="79045555" w14:textId="77777777" w:rsidR="00AE4433" w:rsidRDefault="00AE4433" w:rsidP="00937D01">
      <w:pPr>
        <w:pStyle w:val="Unternehmensportrait-Linie"/>
        <w:suppressAutoHyphens/>
      </w:pPr>
    </w:p>
    <w:p w14:paraId="65A57423" w14:textId="77777777" w:rsidR="00AE4433" w:rsidRPr="00DA78A6" w:rsidRDefault="00AE4433" w:rsidP="00937D01">
      <w:pPr>
        <w:pStyle w:val="Unternehmensportrait-Linie"/>
        <w:suppressAutoHyphens/>
      </w:pPr>
    </w:p>
    <w:p w14:paraId="7561B4F2" w14:textId="77777777" w:rsidR="00002384" w:rsidRPr="000E7A2C" w:rsidRDefault="00002384" w:rsidP="00937D01">
      <w:pPr>
        <w:pStyle w:val="Unternehmensportrait"/>
        <w:suppressAutoHyphens/>
        <w:jc w:val="left"/>
      </w:pPr>
    </w:p>
    <w:p w14:paraId="4067AEDC" w14:textId="77777777" w:rsidR="00002384" w:rsidRPr="00681C6A" w:rsidRDefault="00002384" w:rsidP="00937D01">
      <w:pPr>
        <w:pStyle w:val="Unternehmenkommunikation"/>
        <w:suppressAutoHyphens/>
        <w:jc w:val="left"/>
      </w:pPr>
      <w:r w:rsidRPr="00681C6A">
        <w:lastRenderedPageBreak/>
        <w:t>Unternehmenskommunikation</w:t>
      </w:r>
    </w:p>
    <w:p w14:paraId="64AC0D01" w14:textId="7E8E81C0" w:rsidR="00002384" w:rsidRPr="0099474D" w:rsidRDefault="00067ADB" w:rsidP="00937D01">
      <w:pPr>
        <w:pStyle w:val="Unternehmenkommunikation"/>
        <w:tabs>
          <w:tab w:val="left" w:pos="5530"/>
        </w:tabs>
        <w:suppressAutoHyphens/>
        <w:jc w:val="left"/>
      </w:pPr>
      <w:r>
        <w:t>Birgit Hagelschuer</w:t>
      </w:r>
      <w:r w:rsidR="00247BA0">
        <w:t xml:space="preserve">                                                                    EPLAN</w:t>
      </w:r>
      <w:r w:rsidR="00002384" w:rsidRPr="00DA2952">
        <w:t xml:space="preserve"> GmbH &amp; Co. </w:t>
      </w:r>
      <w:r w:rsidR="00002384" w:rsidRPr="0099474D">
        <w:t>KG</w:t>
      </w:r>
    </w:p>
    <w:p w14:paraId="377BCC76" w14:textId="25E27905" w:rsidR="00002384" w:rsidRPr="0099474D" w:rsidRDefault="00E8415D" w:rsidP="00937D01">
      <w:pPr>
        <w:pStyle w:val="Unternehmenkommunikation"/>
        <w:suppressAutoHyphens/>
        <w:jc w:val="left"/>
      </w:pPr>
      <w:r>
        <w:t>Pressesprecherin</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937D01">
      <w:pPr>
        <w:pStyle w:val="Unternehmenkommunikation"/>
        <w:suppressAutoHyphens/>
        <w:jc w:val="left"/>
      </w:pPr>
      <w:r w:rsidRPr="00681C6A">
        <w:t>Tel.: 02</w:t>
      </w:r>
      <w:r w:rsidR="00921546">
        <w:t>173 3964-180</w:t>
      </w:r>
      <w:r w:rsidRPr="00681C6A">
        <w:tab/>
      </w:r>
      <w:r w:rsidR="0099474D">
        <w:t>40789 Monheim am Rhein</w:t>
      </w:r>
    </w:p>
    <w:p w14:paraId="2430A89B" w14:textId="1A55182D" w:rsidR="00002384" w:rsidRPr="006F5E94" w:rsidRDefault="001248F2" w:rsidP="00937D01">
      <w:pPr>
        <w:pStyle w:val="Unternehmenkommunikation"/>
        <w:suppressAutoHyphens/>
        <w:jc w:val="left"/>
        <w:rPr>
          <w:color w:val="auto"/>
        </w:rPr>
      </w:pPr>
      <w:r>
        <w:t>h</w:t>
      </w:r>
      <w:r w:rsidR="00921546">
        <w:t>agelschuer.b@eplan.de</w:t>
      </w:r>
      <w:r w:rsidR="00002384" w:rsidRPr="00681C6A">
        <w:tab/>
      </w:r>
      <w:r w:rsidR="0099474D">
        <w:t>www.eplan.de</w:t>
      </w:r>
    </w:p>
    <w:p w14:paraId="221ECEF8" w14:textId="77777777" w:rsidR="00201D4F" w:rsidRDefault="00201D4F" w:rsidP="00937D01">
      <w:pPr>
        <w:pStyle w:val="Unternehmensportrait"/>
        <w:suppressAutoHyphens/>
        <w:jc w:val="left"/>
        <w:rPr>
          <w:noProof/>
          <w:spacing w:val="-4"/>
        </w:rPr>
      </w:pPr>
    </w:p>
    <w:p w14:paraId="12F6BBE4" w14:textId="77777777" w:rsidR="00201D4F" w:rsidRDefault="00201D4F" w:rsidP="00937D01">
      <w:pPr>
        <w:pStyle w:val="Unternehmensportrait"/>
        <w:suppressAutoHyphens/>
        <w:jc w:val="left"/>
        <w:rPr>
          <w:noProof/>
          <w:spacing w:val="-4"/>
        </w:rPr>
      </w:pPr>
    </w:p>
    <w:sectPr w:rsidR="00201D4F" w:rsidSect="00A229BE">
      <w:headerReference w:type="even" r:id="rId15"/>
      <w:headerReference w:type="default" r:id="rId16"/>
      <w:footerReference w:type="even" r:id="rId17"/>
      <w:footerReference w:type="default" r:id="rId18"/>
      <w:headerReference w:type="first" r:id="rId19"/>
      <w:footerReference w:type="first" r:id="rId20"/>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E5A194" w14:textId="77777777" w:rsidR="00A93C79" w:rsidRDefault="00A93C79" w:rsidP="00C437B6">
      <w:r>
        <w:separator/>
      </w:r>
    </w:p>
  </w:endnote>
  <w:endnote w:type="continuationSeparator" w:id="0">
    <w:p w14:paraId="0971390F" w14:textId="77777777" w:rsidR="00A93C79" w:rsidRDefault="00A93C79" w:rsidP="00C437B6">
      <w:r>
        <w:continuationSeparator/>
      </w:r>
    </w:p>
  </w:endnote>
  <w:endnote w:type="continuationNotice" w:id="1">
    <w:p w14:paraId="2D8B1788" w14:textId="77777777" w:rsidR="00A93C79" w:rsidRDefault="00A93C7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8CCEC" w14:textId="77777777" w:rsidR="00C97CEF" w:rsidRDefault="00C97CE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27523603" name="Grafik 22752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929471796" name="Grafik 92947179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29FAB" w14:textId="77777777" w:rsidR="00C97CEF" w:rsidRDefault="00C97CE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581873" w14:textId="77777777" w:rsidR="00A93C79" w:rsidRDefault="00A93C79" w:rsidP="00C437B6">
      <w:r>
        <w:separator/>
      </w:r>
    </w:p>
  </w:footnote>
  <w:footnote w:type="continuationSeparator" w:id="0">
    <w:p w14:paraId="75A33422" w14:textId="77777777" w:rsidR="00A93C79" w:rsidRDefault="00A93C79" w:rsidP="00C437B6">
      <w:r>
        <w:continuationSeparator/>
      </w:r>
    </w:p>
  </w:footnote>
  <w:footnote w:type="continuationNotice" w:id="1">
    <w:p w14:paraId="42C4B3B0" w14:textId="77777777" w:rsidR="00A93C79" w:rsidRDefault="00A93C7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3B1F2" w14:textId="77777777" w:rsidR="00C97CEF" w:rsidRDefault="00C97CE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2060336202" name="Grafik 2060336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7"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DFAF6" w14:textId="77777777" w:rsidR="00C97CEF" w:rsidRDefault="00C97C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17"/>
  </w:num>
  <w:num w:numId="17" w16cid:durableId="2018772093">
    <w:abstractNumId w:val="15"/>
  </w:num>
  <w:num w:numId="18" w16cid:durableId="60531261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0338C"/>
    <w:rsid w:val="000079EC"/>
    <w:rsid w:val="00016200"/>
    <w:rsid w:val="00016B50"/>
    <w:rsid w:val="00017538"/>
    <w:rsid w:val="00022489"/>
    <w:rsid w:val="00023781"/>
    <w:rsid w:val="000244BC"/>
    <w:rsid w:val="00027B50"/>
    <w:rsid w:val="0003074D"/>
    <w:rsid w:val="0003769C"/>
    <w:rsid w:val="00037FD6"/>
    <w:rsid w:val="00040131"/>
    <w:rsid w:val="00041565"/>
    <w:rsid w:val="00047B15"/>
    <w:rsid w:val="00052DD2"/>
    <w:rsid w:val="00060DE2"/>
    <w:rsid w:val="00060FE8"/>
    <w:rsid w:val="00067ADB"/>
    <w:rsid w:val="00070F97"/>
    <w:rsid w:val="00080930"/>
    <w:rsid w:val="00080F47"/>
    <w:rsid w:val="00085722"/>
    <w:rsid w:val="000902CE"/>
    <w:rsid w:val="00090F0D"/>
    <w:rsid w:val="00097BDF"/>
    <w:rsid w:val="000A4808"/>
    <w:rsid w:val="000A7098"/>
    <w:rsid w:val="000B31D7"/>
    <w:rsid w:val="000B4862"/>
    <w:rsid w:val="000C5C62"/>
    <w:rsid w:val="000E7A2C"/>
    <w:rsid w:val="000F08C4"/>
    <w:rsid w:val="000F2686"/>
    <w:rsid w:val="00107640"/>
    <w:rsid w:val="0011102D"/>
    <w:rsid w:val="001113F1"/>
    <w:rsid w:val="00114302"/>
    <w:rsid w:val="001248F2"/>
    <w:rsid w:val="001373F8"/>
    <w:rsid w:val="001423B4"/>
    <w:rsid w:val="00144061"/>
    <w:rsid w:val="00145F70"/>
    <w:rsid w:val="001464B0"/>
    <w:rsid w:val="001519D2"/>
    <w:rsid w:val="00151E00"/>
    <w:rsid w:val="00153234"/>
    <w:rsid w:val="00153A78"/>
    <w:rsid w:val="00154CCF"/>
    <w:rsid w:val="00163595"/>
    <w:rsid w:val="0018343A"/>
    <w:rsid w:val="001861CF"/>
    <w:rsid w:val="00197306"/>
    <w:rsid w:val="001A1769"/>
    <w:rsid w:val="001A2B96"/>
    <w:rsid w:val="001A5EF3"/>
    <w:rsid w:val="001B189F"/>
    <w:rsid w:val="001B7268"/>
    <w:rsid w:val="001C0B3D"/>
    <w:rsid w:val="001C113F"/>
    <w:rsid w:val="001C22D0"/>
    <w:rsid w:val="001C7486"/>
    <w:rsid w:val="001D5278"/>
    <w:rsid w:val="001D555B"/>
    <w:rsid w:val="001D6722"/>
    <w:rsid w:val="001D6F6E"/>
    <w:rsid w:val="001E03F1"/>
    <w:rsid w:val="001E43F2"/>
    <w:rsid w:val="001E5B5C"/>
    <w:rsid w:val="001E78D8"/>
    <w:rsid w:val="001F197A"/>
    <w:rsid w:val="001F3028"/>
    <w:rsid w:val="00201D4F"/>
    <w:rsid w:val="00202595"/>
    <w:rsid w:val="00202D26"/>
    <w:rsid w:val="00211B5C"/>
    <w:rsid w:val="00217FC5"/>
    <w:rsid w:val="00223D99"/>
    <w:rsid w:val="00225A6A"/>
    <w:rsid w:val="002322A9"/>
    <w:rsid w:val="00232626"/>
    <w:rsid w:val="00232758"/>
    <w:rsid w:val="002352E8"/>
    <w:rsid w:val="002354CB"/>
    <w:rsid w:val="0023718F"/>
    <w:rsid w:val="0024060E"/>
    <w:rsid w:val="00243231"/>
    <w:rsid w:val="0024326A"/>
    <w:rsid w:val="00245849"/>
    <w:rsid w:val="00247BA0"/>
    <w:rsid w:val="00251DF5"/>
    <w:rsid w:val="00252859"/>
    <w:rsid w:val="00252D89"/>
    <w:rsid w:val="002531B2"/>
    <w:rsid w:val="00253861"/>
    <w:rsid w:val="0026068B"/>
    <w:rsid w:val="00274BBB"/>
    <w:rsid w:val="00290892"/>
    <w:rsid w:val="0029210C"/>
    <w:rsid w:val="002A6B04"/>
    <w:rsid w:val="002C00E6"/>
    <w:rsid w:val="002C39B9"/>
    <w:rsid w:val="002C586D"/>
    <w:rsid w:val="002C6615"/>
    <w:rsid w:val="002D2830"/>
    <w:rsid w:val="002D4C71"/>
    <w:rsid w:val="002D5CA4"/>
    <w:rsid w:val="002D67C1"/>
    <w:rsid w:val="002E038C"/>
    <w:rsid w:val="002E1F7F"/>
    <w:rsid w:val="002E4247"/>
    <w:rsid w:val="002E62FD"/>
    <w:rsid w:val="002F41B9"/>
    <w:rsid w:val="002F4A5A"/>
    <w:rsid w:val="002F58F1"/>
    <w:rsid w:val="002F70CB"/>
    <w:rsid w:val="00305795"/>
    <w:rsid w:val="0030636B"/>
    <w:rsid w:val="00310741"/>
    <w:rsid w:val="00312BCD"/>
    <w:rsid w:val="00314A43"/>
    <w:rsid w:val="0031514E"/>
    <w:rsid w:val="00321E17"/>
    <w:rsid w:val="003362BA"/>
    <w:rsid w:val="00340B2C"/>
    <w:rsid w:val="00342D2A"/>
    <w:rsid w:val="0035088C"/>
    <w:rsid w:val="00362542"/>
    <w:rsid w:val="00362D5E"/>
    <w:rsid w:val="00364B83"/>
    <w:rsid w:val="00367464"/>
    <w:rsid w:val="00367B14"/>
    <w:rsid w:val="00373D62"/>
    <w:rsid w:val="00392D98"/>
    <w:rsid w:val="00393B3B"/>
    <w:rsid w:val="00394A59"/>
    <w:rsid w:val="00397B8D"/>
    <w:rsid w:val="00397E80"/>
    <w:rsid w:val="003A71EF"/>
    <w:rsid w:val="003A73C8"/>
    <w:rsid w:val="003A7EAF"/>
    <w:rsid w:val="003B2D71"/>
    <w:rsid w:val="003B413C"/>
    <w:rsid w:val="003C464D"/>
    <w:rsid w:val="003C752E"/>
    <w:rsid w:val="003D25CE"/>
    <w:rsid w:val="003D48FA"/>
    <w:rsid w:val="003F6BFC"/>
    <w:rsid w:val="00405193"/>
    <w:rsid w:val="00410A46"/>
    <w:rsid w:val="00423B52"/>
    <w:rsid w:val="00424077"/>
    <w:rsid w:val="004240CD"/>
    <w:rsid w:val="0042557E"/>
    <w:rsid w:val="00431762"/>
    <w:rsid w:val="0043563C"/>
    <w:rsid w:val="00435CFC"/>
    <w:rsid w:val="00440A0F"/>
    <w:rsid w:val="00442F90"/>
    <w:rsid w:val="004440E6"/>
    <w:rsid w:val="004442CF"/>
    <w:rsid w:val="00445DA2"/>
    <w:rsid w:val="00454741"/>
    <w:rsid w:val="00455B4F"/>
    <w:rsid w:val="00456F1A"/>
    <w:rsid w:val="004622B0"/>
    <w:rsid w:val="00462FE9"/>
    <w:rsid w:val="004643E3"/>
    <w:rsid w:val="004647DA"/>
    <w:rsid w:val="00471D51"/>
    <w:rsid w:val="00472861"/>
    <w:rsid w:val="004777BB"/>
    <w:rsid w:val="004841FA"/>
    <w:rsid w:val="004845A9"/>
    <w:rsid w:val="004852A2"/>
    <w:rsid w:val="004860F9"/>
    <w:rsid w:val="004865E7"/>
    <w:rsid w:val="00486A98"/>
    <w:rsid w:val="004A198F"/>
    <w:rsid w:val="004A33CA"/>
    <w:rsid w:val="004B0C5A"/>
    <w:rsid w:val="004B35EA"/>
    <w:rsid w:val="004C23CF"/>
    <w:rsid w:val="004C2BDB"/>
    <w:rsid w:val="004D19D8"/>
    <w:rsid w:val="004D3ECB"/>
    <w:rsid w:val="004D56BD"/>
    <w:rsid w:val="004E12E0"/>
    <w:rsid w:val="004E17CA"/>
    <w:rsid w:val="004E2C26"/>
    <w:rsid w:val="004E70E3"/>
    <w:rsid w:val="004E7313"/>
    <w:rsid w:val="004F1DBB"/>
    <w:rsid w:val="004F229F"/>
    <w:rsid w:val="004F5FC6"/>
    <w:rsid w:val="004F62E4"/>
    <w:rsid w:val="00512F78"/>
    <w:rsid w:val="00513BB5"/>
    <w:rsid w:val="0051621B"/>
    <w:rsid w:val="00516645"/>
    <w:rsid w:val="0052688B"/>
    <w:rsid w:val="00534D67"/>
    <w:rsid w:val="00537641"/>
    <w:rsid w:val="00541BFD"/>
    <w:rsid w:val="005467FA"/>
    <w:rsid w:val="0055018D"/>
    <w:rsid w:val="00556081"/>
    <w:rsid w:val="00560247"/>
    <w:rsid w:val="00560DAD"/>
    <w:rsid w:val="005631AB"/>
    <w:rsid w:val="00563680"/>
    <w:rsid w:val="00567EEC"/>
    <w:rsid w:val="00571392"/>
    <w:rsid w:val="00571669"/>
    <w:rsid w:val="0057573C"/>
    <w:rsid w:val="00584C14"/>
    <w:rsid w:val="0058590A"/>
    <w:rsid w:val="00585AB1"/>
    <w:rsid w:val="005A06A7"/>
    <w:rsid w:val="005B0622"/>
    <w:rsid w:val="005B49E2"/>
    <w:rsid w:val="005C762F"/>
    <w:rsid w:val="005D33D3"/>
    <w:rsid w:val="005D4236"/>
    <w:rsid w:val="005D50D1"/>
    <w:rsid w:val="005D6077"/>
    <w:rsid w:val="005D68CF"/>
    <w:rsid w:val="005D7486"/>
    <w:rsid w:val="005F47D3"/>
    <w:rsid w:val="00604144"/>
    <w:rsid w:val="00613397"/>
    <w:rsid w:val="00616265"/>
    <w:rsid w:val="00620D75"/>
    <w:rsid w:val="006270D1"/>
    <w:rsid w:val="006467B0"/>
    <w:rsid w:val="0064742D"/>
    <w:rsid w:val="00650E38"/>
    <w:rsid w:val="006520BE"/>
    <w:rsid w:val="00654F16"/>
    <w:rsid w:val="00657A9C"/>
    <w:rsid w:val="006645A2"/>
    <w:rsid w:val="00675CE8"/>
    <w:rsid w:val="0068042E"/>
    <w:rsid w:val="00680CBD"/>
    <w:rsid w:val="006816D0"/>
    <w:rsid w:val="00681C6A"/>
    <w:rsid w:val="006846B5"/>
    <w:rsid w:val="006A03CF"/>
    <w:rsid w:val="006A0B37"/>
    <w:rsid w:val="006A2213"/>
    <w:rsid w:val="006A2B83"/>
    <w:rsid w:val="006A3486"/>
    <w:rsid w:val="006A3F7B"/>
    <w:rsid w:val="006B0952"/>
    <w:rsid w:val="006C0224"/>
    <w:rsid w:val="006C2B8D"/>
    <w:rsid w:val="006C5F3A"/>
    <w:rsid w:val="006C61C5"/>
    <w:rsid w:val="006C6990"/>
    <w:rsid w:val="006C7EF7"/>
    <w:rsid w:val="006D4795"/>
    <w:rsid w:val="006D5A31"/>
    <w:rsid w:val="006D5EAA"/>
    <w:rsid w:val="006E525E"/>
    <w:rsid w:val="006E602E"/>
    <w:rsid w:val="006F01BC"/>
    <w:rsid w:val="006F20DC"/>
    <w:rsid w:val="006F3FB7"/>
    <w:rsid w:val="007002B2"/>
    <w:rsid w:val="00701182"/>
    <w:rsid w:val="00705B42"/>
    <w:rsid w:val="0070632C"/>
    <w:rsid w:val="0070654E"/>
    <w:rsid w:val="00711C2F"/>
    <w:rsid w:val="00713811"/>
    <w:rsid w:val="00714348"/>
    <w:rsid w:val="00726353"/>
    <w:rsid w:val="007315EA"/>
    <w:rsid w:val="00735EBF"/>
    <w:rsid w:val="00737FC6"/>
    <w:rsid w:val="00740F7D"/>
    <w:rsid w:val="00752A6D"/>
    <w:rsid w:val="00755ECB"/>
    <w:rsid w:val="007568B6"/>
    <w:rsid w:val="00760BC1"/>
    <w:rsid w:val="007619D8"/>
    <w:rsid w:val="00766BDC"/>
    <w:rsid w:val="007747D7"/>
    <w:rsid w:val="00775DCE"/>
    <w:rsid w:val="00792366"/>
    <w:rsid w:val="00796B14"/>
    <w:rsid w:val="007978A4"/>
    <w:rsid w:val="007A312F"/>
    <w:rsid w:val="007A35C2"/>
    <w:rsid w:val="007A4568"/>
    <w:rsid w:val="007B0B14"/>
    <w:rsid w:val="007B24E0"/>
    <w:rsid w:val="007B2BE1"/>
    <w:rsid w:val="007C2C27"/>
    <w:rsid w:val="007C5D45"/>
    <w:rsid w:val="007C61C9"/>
    <w:rsid w:val="007C6A5E"/>
    <w:rsid w:val="007D2FE0"/>
    <w:rsid w:val="007D3212"/>
    <w:rsid w:val="007D3FD1"/>
    <w:rsid w:val="007D4783"/>
    <w:rsid w:val="007D562D"/>
    <w:rsid w:val="007D60A7"/>
    <w:rsid w:val="007D7780"/>
    <w:rsid w:val="007D7AE2"/>
    <w:rsid w:val="007F2616"/>
    <w:rsid w:val="007F4C7E"/>
    <w:rsid w:val="007F4D24"/>
    <w:rsid w:val="008008A6"/>
    <w:rsid w:val="00801528"/>
    <w:rsid w:val="00802733"/>
    <w:rsid w:val="00805E8F"/>
    <w:rsid w:val="00825FC0"/>
    <w:rsid w:val="00825FFF"/>
    <w:rsid w:val="00830E2B"/>
    <w:rsid w:val="00833C23"/>
    <w:rsid w:val="008358EB"/>
    <w:rsid w:val="00835F39"/>
    <w:rsid w:val="0083793D"/>
    <w:rsid w:val="008411EF"/>
    <w:rsid w:val="00842716"/>
    <w:rsid w:val="008452AC"/>
    <w:rsid w:val="008511E7"/>
    <w:rsid w:val="008542EA"/>
    <w:rsid w:val="00855244"/>
    <w:rsid w:val="00875B6C"/>
    <w:rsid w:val="00886E96"/>
    <w:rsid w:val="0089281E"/>
    <w:rsid w:val="00895E52"/>
    <w:rsid w:val="00896DD0"/>
    <w:rsid w:val="00897AB4"/>
    <w:rsid w:val="008A04BA"/>
    <w:rsid w:val="008A0520"/>
    <w:rsid w:val="008A2462"/>
    <w:rsid w:val="008A5992"/>
    <w:rsid w:val="008B1B3A"/>
    <w:rsid w:val="008B2DE7"/>
    <w:rsid w:val="008B5D47"/>
    <w:rsid w:val="008C2254"/>
    <w:rsid w:val="008C5AC0"/>
    <w:rsid w:val="008D34DB"/>
    <w:rsid w:val="008D5CE3"/>
    <w:rsid w:val="008E456B"/>
    <w:rsid w:val="008E4768"/>
    <w:rsid w:val="008E540D"/>
    <w:rsid w:val="008F6B0A"/>
    <w:rsid w:val="00902D12"/>
    <w:rsid w:val="00903A93"/>
    <w:rsid w:val="009058E3"/>
    <w:rsid w:val="009069C2"/>
    <w:rsid w:val="009110C2"/>
    <w:rsid w:val="00912666"/>
    <w:rsid w:val="00912EDF"/>
    <w:rsid w:val="00921546"/>
    <w:rsid w:val="00926894"/>
    <w:rsid w:val="0092693B"/>
    <w:rsid w:val="00932341"/>
    <w:rsid w:val="00935828"/>
    <w:rsid w:val="00937D01"/>
    <w:rsid w:val="00947C4F"/>
    <w:rsid w:val="009606F4"/>
    <w:rsid w:val="0096477B"/>
    <w:rsid w:val="00965D02"/>
    <w:rsid w:val="0096656E"/>
    <w:rsid w:val="009672EB"/>
    <w:rsid w:val="00980D1F"/>
    <w:rsid w:val="0098184F"/>
    <w:rsid w:val="0098722E"/>
    <w:rsid w:val="0099474D"/>
    <w:rsid w:val="00994AED"/>
    <w:rsid w:val="0099664D"/>
    <w:rsid w:val="009968F7"/>
    <w:rsid w:val="00996B25"/>
    <w:rsid w:val="009A0F9D"/>
    <w:rsid w:val="009A2003"/>
    <w:rsid w:val="009A49C7"/>
    <w:rsid w:val="009B45CB"/>
    <w:rsid w:val="009B5298"/>
    <w:rsid w:val="009C2A0A"/>
    <w:rsid w:val="009C3D91"/>
    <w:rsid w:val="009C6267"/>
    <w:rsid w:val="009C7627"/>
    <w:rsid w:val="009D411D"/>
    <w:rsid w:val="009D709C"/>
    <w:rsid w:val="009D7E01"/>
    <w:rsid w:val="009E0DC3"/>
    <w:rsid w:val="009E3CD4"/>
    <w:rsid w:val="009E4D10"/>
    <w:rsid w:val="009F1A29"/>
    <w:rsid w:val="009F3123"/>
    <w:rsid w:val="009F4532"/>
    <w:rsid w:val="00A0594D"/>
    <w:rsid w:val="00A0608C"/>
    <w:rsid w:val="00A06296"/>
    <w:rsid w:val="00A07EA5"/>
    <w:rsid w:val="00A140FF"/>
    <w:rsid w:val="00A14905"/>
    <w:rsid w:val="00A229BE"/>
    <w:rsid w:val="00A23870"/>
    <w:rsid w:val="00A30924"/>
    <w:rsid w:val="00A36FAC"/>
    <w:rsid w:val="00A431C7"/>
    <w:rsid w:val="00A51035"/>
    <w:rsid w:val="00A515A4"/>
    <w:rsid w:val="00A517FA"/>
    <w:rsid w:val="00A51E5F"/>
    <w:rsid w:val="00A605DB"/>
    <w:rsid w:val="00A6072E"/>
    <w:rsid w:val="00A61676"/>
    <w:rsid w:val="00A65273"/>
    <w:rsid w:val="00A66242"/>
    <w:rsid w:val="00A714B3"/>
    <w:rsid w:val="00A71BED"/>
    <w:rsid w:val="00A73C13"/>
    <w:rsid w:val="00A76433"/>
    <w:rsid w:val="00A83A39"/>
    <w:rsid w:val="00A856CC"/>
    <w:rsid w:val="00A863BF"/>
    <w:rsid w:val="00A90CCF"/>
    <w:rsid w:val="00A90FC3"/>
    <w:rsid w:val="00A91EBC"/>
    <w:rsid w:val="00A93C79"/>
    <w:rsid w:val="00AA16A5"/>
    <w:rsid w:val="00AA5996"/>
    <w:rsid w:val="00AA622A"/>
    <w:rsid w:val="00AA6A2B"/>
    <w:rsid w:val="00AB0F64"/>
    <w:rsid w:val="00AB41B6"/>
    <w:rsid w:val="00AB6A95"/>
    <w:rsid w:val="00AB6ECD"/>
    <w:rsid w:val="00AC391D"/>
    <w:rsid w:val="00AC45DD"/>
    <w:rsid w:val="00AD00AC"/>
    <w:rsid w:val="00AD5C77"/>
    <w:rsid w:val="00AD6C6E"/>
    <w:rsid w:val="00AE4433"/>
    <w:rsid w:val="00AF32B8"/>
    <w:rsid w:val="00B001D2"/>
    <w:rsid w:val="00B04F3A"/>
    <w:rsid w:val="00B1367C"/>
    <w:rsid w:val="00B16969"/>
    <w:rsid w:val="00B21C55"/>
    <w:rsid w:val="00B25A07"/>
    <w:rsid w:val="00B317B0"/>
    <w:rsid w:val="00B32306"/>
    <w:rsid w:val="00B32B64"/>
    <w:rsid w:val="00B3357F"/>
    <w:rsid w:val="00B33EED"/>
    <w:rsid w:val="00B367BE"/>
    <w:rsid w:val="00B42AD8"/>
    <w:rsid w:val="00B42CC3"/>
    <w:rsid w:val="00B4614F"/>
    <w:rsid w:val="00B47B5B"/>
    <w:rsid w:val="00B5087C"/>
    <w:rsid w:val="00B57135"/>
    <w:rsid w:val="00B57A4B"/>
    <w:rsid w:val="00B637B5"/>
    <w:rsid w:val="00B64F08"/>
    <w:rsid w:val="00B65BD4"/>
    <w:rsid w:val="00B70890"/>
    <w:rsid w:val="00B75E7A"/>
    <w:rsid w:val="00B80020"/>
    <w:rsid w:val="00B86CDF"/>
    <w:rsid w:val="00B92106"/>
    <w:rsid w:val="00B921A4"/>
    <w:rsid w:val="00B92C40"/>
    <w:rsid w:val="00B9325B"/>
    <w:rsid w:val="00B93545"/>
    <w:rsid w:val="00B96DE9"/>
    <w:rsid w:val="00BA0300"/>
    <w:rsid w:val="00BB55AD"/>
    <w:rsid w:val="00BC012E"/>
    <w:rsid w:val="00BC15A9"/>
    <w:rsid w:val="00BD1E6B"/>
    <w:rsid w:val="00BE7D97"/>
    <w:rsid w:val="00BF67DD"/>
    <w:rsid w:val="00BF7FA5"/>
    <w:rsid w:val="00C03F06"/>
    <w:rsid w:val="00C0410E"/>
    <w:rsid w:val="00C2344C"/>
    <w:rsid w:val="00C27CD4"/>
    <w:rsid w:val="00C40902"/>
    <w:rsid w:val="00C40907"/>
    <w:rsid w:val="00C423F3"/>
    <w:rsid w:val="00C437B6"/>
    <w:rsid w:val="00C53340"/>
    <w:rsid w:val="00C54577"/>
    <w:rsid w:val="00C707D4"/>
    <w:rsid w:val="00C71CD6"/>
    <w:rsid w:val="00C7714F"/>
    <w:rsid w:val="00C77C5B"/>
    <w:rsid w:val="00C85246"/>
    <w:rsid w:val="00C87BAD"/>
    <w:rsid w:val="00C933FC"/>
    <w:rsid w:val="00C9738B"/>
    <w:rsid w:val="00C97CEF"/>
    <w:rsid w:val="00CA28D3"/>
    <w:rsid w:val="00CA310F"/>
    <w:rsid w:val="00CA496D"/>
    <w:rsid w:val="00CA5BAC"/>
    <w:rsid w:val="00CB1B61"/>
    <w:rsid w:val="00CB6E07"/>
    <w:rsid w:val="00CC229D"/>
    <w:rsid w:val="00CC3274"/>
    <w:rsid w:val="00CC32B8"/>
    <w:rsid w:val="00CC4C97"/>
    <w:rsid w:val="00CC57AA"/>
    <w:rsid w:val="00CD2628"/>
    <w:rsid w:val="00CD7C6C"/>
    <w:rsid w:val="00CE0045"/>
    <w:rsid w:val="00CE0F61"/>
    <w:rsid w:val="00CE1AA7"/>
    <w:rsid w:val="00CE281F"/>
    <w:rsid w:val="00CE5468"/>
    <w:rsid w:val="00CF7702"/>
    <w:rsid w:val="00D02577"/>
    <w:rsid w:val="00D02D5B"/>
    <w:rsid w:val="00D060E8"/>
    <w:rsid w:val="00D109A1"/>
    <w:rsid w:val="00D15C1E"/>
    <w:rsid w:val="00D205F9"/>
    <w:rsid w:val="00D2409E"/>
    <w:rsid w:val="00D320E2"/>
    <w:rsid w:val="00D33C04"/>
    <w:rsid w:val="00D348AA"/>
    <w:rsid w:val="00D42352"/>
    <w:rsid w:val="00D473AF"/>
    <w:rsid w:val="00D5265A"/>
    <w:rsid w:val="00D545B5"/>
    <w:rsid w:val="00D619F8"/>
    <w:rsid w:val="00D61B3D"/>
    <w:rsid w:val="00D65E18"/>
    <w:rsid w:val="00D700A0"/>
    <w:rsid w:val="00D77952"/>
    <w:rsid w:val="00D92FEF"/>
    <w:rsid w:val="00D935FF"/>
    <w:rsid w:val="00DA0AC1"/>
    <w:rsid w:val="00DA1745"/>
    <w:rsid w:val="00DA1B2B"/>
    <w:rsid w:val="00DA2952"/>
    <w:rsid w:val="00DA31AE"/>
    <w:rsid w:val="00DA489A"/>
    <w:rsid w:val="00DA78A6"/>
    <w:rsid w:val="00DB4077"/>
    <w:rsid w:val="00DC7953"/>
    <w:rsid w:val="00DC7BEC"/>
    <w:rsid w:val="00DC7D35"/>
    <w:rsid w:val="00DD48DF"/>
    <w:rsid w:val="00DD4C6F"/>
    <w:rsid w:val="00DD696B"/>
    <w:rsid w:val="00DE21CA"/>
    <w:rsid w:val="00DE59E7"/>
    <w:rsid w:val="00DF02FC"/>
    <w:rsid w:val="00DF1617"/>
    <w:rsid w:val="00DF17D6"/>
    <w:rsid w:val="00DF3CF6"/>
    <w:rsid w:val="00DF65FF"/>
    <w:rsid w:val="00E00700"/>
    <w:rsid w:val="00E00ACA"/>
    <w:rsid w:val="00E02D8D"/>
    <w:rsid w:val="00E043DB"/>
    <w:rsid w:val="00E063A3"/>
    <w:rsid w:val="00E11361"/>
    <w:rsid w:val="00E13C53"/>
    <w:rsid w:val="00E142ED"/>
    <w:rsid w:val="00E15597"/>
    <w:rsid w:val="00E1604D"/>
    <w:rsid w:val="00E17E9E"/>
    <w:rsid w:val="00E23A77"/>
    <w:rsid w:val="00E24636"/>
    <w:rsid w:val="00E278EB"/>
    <w:rsid w:val="00E27D26"/>
    <w:rsid w:val="00E302F7"/>
    <w:rsid w:val="00E30439"/>
    <w:rsid w:val="00E34A47"/>
    <w:rsid w:val="00E42290"/>
    <w:rsid w:val="00E4364C"/>
    <w:rsid w:val="00E43B92"/>
    <w:rsid w:val="00E46942"/>
    <w:rsid w:val="00E66F52"/>
    <w:rsid w:val="00E76370"/>
    <w:rsid w:val="00E8415D"/>
    <w:rsid w:val="00E85F8B"/>
    <w:rsid w:val="00E943DA"/>
    <w:rsid w:val="00E946B7"/>
    <w:rsid w:val="00E947EE"/>
    <w:rsid w:val="00E96564"/>
    <w:rsid w:val="00EA0273"/>
    <w:rsid w:val="00EA3594"/>
    <w:rsid w:val="00EB1ED8"/>
    <w:rsid w:val="00EB6D06"/>
    <w:rsid w:val="00EB76B1"/>
    <w:rsid w:val="00EC1A01"/>
    <w:rsid w:val="00ED3C94"/>
    <w:rsid w:val="00ED3D20"/>
    <w:rsid w:val="00ED506A"/>
    <w:rsid w:val="00EE2E8D"/>
    <w:rsid w:val="00EE3917"/>
    <w:rsid w:val="00EE437A"/>
    <w:rsid w:val="00EF0AAA"/>
    <w:rsid w:val="00EF5D2D"/>
    <w:rsid w:val="00EF79F8"/>
    <w:rsid w:val="00F006F5"/>
    <w:rsid w:val="00F113AF"/>
    <w:rsid w:val="00F17446"/>
    <w:rsid w:val="00F33756"/>
    <w:rsid w:val="00F34793"/>
    <w:rsid w:val="00F3728E"/>
    <w:rsid w:val="00F42F2B"/>
    <w:rsid w:val="00F46C85"/>
    <w:rsid w:val="00F53341"/>
    <w:rsid w:val="00F537EF"/>
    <w:rsid w:val="00F53B77"/>
    <w:rsid w:val="00F56180"/>
    <w:rsid w:val="00F57CEE"/>
    <w:rsid w:val="00F60CE5"/>
    <w:rsid w:val="00F61379"/>
    <w:rsid w:val="00F61A98"/>
    <w:rsid w:val="00F635EF"/>
    <w:rsid w:val="00F637F4"/>
    <w:rsid w:val="00F64651"/>
    <w:rsid w:val="00F70B70"/>
    <w:rsid w:val="00F72486"/>
    <w:rsid w:val="00F72716"/>
    <w:rsid w:val="00F72CD6"/>
    <w:rsid w:val="00F72D79"/>
    <w:rsid w:val="00F7799B"/>
    <w:rsid w:val="00F85605"/>
    <w:rsid w:val="00F85F50"/>
    <w:rsid w:val="00F905DD"/>
    <w:rsid w:val="00F90E37"/>
    <w:rsid w:val="00F917FD"/>
    <w:rsid w:val="00F95B4C"/>
    <w:rsid w:val="00FA2102"/>
    <w:rsid w:val="00FA3E46"/>
    <w:rsid w:val="00FA48FC"/>
    <w:rsid w:val="00FA6C43"/>
    <w:rsid w:val="00FB071B"/>
    <w:rsid w:val="00FB1403"/>
    <w:rsid w:val="00FB23D4"/>
    <w:rsid w:val="00FB25B2"/>
    <w:rsid w:val="00FB4CA3"/>
    <w:rsid w:val="00FB71AD"/>
    <w:rsid w:val="00FC3A8C"/>
    <w:rsid w:val="00FC3B51"/>
    <w:rsid w:val="00FD08BE"/>
    <w:rsid w:val="00FD1469"/>
    <w:rsid w:val="00FD4CFC"/>
    <w:rsid w:val="00FE1499"/>
    <w:rsid w:val="00FE5478"/>
    <w:rsid w:val="00FF13A0"/>
    <w:rsid w:val="00FF5679"/>
    <w:rsid w:val="0136AAE3"/>
    <w:rsid w:val="0227696F"/>
    <w:rsid w:val="02BCB157"/>
    <w:rsid w:val="04D8567B"/>
    <w:rsid w:val="063AAC23"/>
    <w:rsid w:val="06D42C68"/>
    <w:rsid w:val="087611A0"/>
    <w:rsid w:val="09213BFB"/>
    <w:rsid w:val="09D2BA86"/>
    <w:rsid w:val="0AC8D033"/>
    <w:rsid w:val="0BB682B7"/>
    <w:rsid w:val="0C788157"/>
    <w:rsid w:val="0DB107D4"/>
    <w:rsid w:val="0DCBA9B0"/>
    <w:rsid w:val="127FA064"/>
    <w:rsid w:val="143BFFFC"/>
    <w:rsid w:val="17686190"/>
    <w:rsid w:val="19944190"/>
    <w:rsid w:val="19AEA184"/>
    <w:rsid w:val="1A907F34"/>
    <w:rsid w:val="1BE7F338"/>
    <w:rsid w:val="20EB92BF"/>
    <w:rsid w:val="21A53FF1"/>
    <w:rsid w:val="262F9DF0"/>
    <w:rsid w:val="292C2B6C"/>
    <w:rsid w:val="2C147347"/>
    <w:rsid w:val="32B1EE42"/>
    <w:rsid w:val="35DAAC2D"/>
    <w:rsid w:val="3609F725"/>
    <w:rsid w:val="3DE16A3D"/>
    <w:rsid w:val="3E07F69C"/>
    <w:rsid w:val="3E679F08"/>
    <w:rsid w:val="3EF24BAD"/>
    <w:rsid w:val="3FF53B6A"/>
    <w:rsid w:val="4459FE05"/>
    <w:rsid w:val="45C16179"/>
    <w:rsid w:val="4876289B"/>
    <w:rsid w:val="49AB1583"/>
    <w:rsid w:val="4AA246A1"/>
    <w:rsid w:val="4ADA515F"/>
    <w:rsid w:val="4B095EDD"/>
    <w:rsid w:val="4B745CCA"/>
    <w:rsid w:val="4E3897BC"/>
    <w:rsid w:val="4ECA8535"/>
    <w:rsid w:val="51061A4D"/>
    <w:rsid w:val="51F483E9"/>
    <w:rsid w:val="532AD600"/>
    <w:rsid w:val="5428382D"/>
    <w:rsid w:val="546E18C5"/>
    <w:rsid w:val="56A1D62E"/>
    <w:rsid w:val="5AA3B5B8"/>
    <w:rsid w:val="5B4C42B9"/>
    <w:rsid w:val="5BFB1851"/>
    <w:rsid w:val="60B76649"/>
    <w:rsid w:val="616B4A9E"/>
    <w:rsid w:val="64DBA2E1"/>
    <w:rsid w:val="657B4444"/>
    <w:rsid w:val="67F09576"/>
    <w:rsid w:val="6953D4AE"/>
    <w:rsid w:val="69F587DF"/>
    <w:rsid w:val="6A51A5D9"/>
    <w:rsid w:val="6A59F908"/>
    <w:rsid w:val="6F74A8AB"/>
    <w:rsid w:val="70452EA1"/>
    <w:rsid w:val="72CC106F"/>
    <w:rsid w:val="75391C7B"/>
    <w:rsid w:val="7669CC7E"/>
    <w:rsid w:val="76D8B8FC"/>
    <w:rsid w:val="76DB508A"/>
    <w:rsid w:val="7992024F"/>
    <w:rsid w:val="7C6DB183"/>
    <w:rsid w:val="7D6DC455"/>
    <w:rsid w:val="7EDE3935"/>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5B6282CF-73B4-400F-B3D7-86B274EA8D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988249087">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499614076">
      <w:bodyDiv w:val="1"/>
      <w:marLeft w:val="0"/>
      <w:marRight w:val="0"/>
      <w:marTop w:val="0"/>
      <w:marBottom w:val="0"/>
      <w:divBdr>
        <w:top w:val="none" w:sz="0" w:space="0" w:color="auto"/>
        <w:left w:val="none" w:sz="0" w:space="0" w:color="auto"/>
        <w:bottom w:val="none" w:sz="0" w:space="0" w:color="auto"/>
        <w:right w:val="none" w:sz="0" w:space="0" w:color="auto"/>
      </w:divBdr>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eplan.com"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friedhelm-loh-group.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Sixth Edition"/>
</file>

<file path=customXml/item4.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7218BBC-31EF-4239-A2EB-37F0B03164C0}"/>
</file>

<file path=customXml/itemProps2.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3.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4.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56810815-8df0-4f10-8da7-34164765fbe3"/>
    <ds:schemaRef ds:uri="59b2cd6d-8000-4398-b75e-4f75de19c153"/>
    <ds:schemaRef ds:uri="http://schemas.microsoft.com/sharepoint/v3"/>
  </ds:schemaRefs>
</ds:datastoreItem>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4</Pages>
  <Words>778</Words>
  <Characters>5547</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6313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7</cp:revision>
  <cp:lastPrinted>2024-01-28T23:20:00Z</cp:lastPrinted>
  <dcterms:created xsi:type="dcterms:W3CDTF">2025-03-26T11:50:00Z</dcterms:created>
  <dcterms:modified xsi:type="dcterms:W3CDTF">2025-03-28T07:26:00Z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ediaServiceImageTags">
    <vt:lpwstr/>
  </property>
  <property fmtid="{D5CDD505-2E9C-101B-9397-08002B2CF9AE}" pid="6" name="ContentTypeId">
    <vt:lpwstr>0x0101007DAE9CA7D8058048B50D46784D8FAF0D</vt:lpwstr>
  </property>
</Properties>
</file>